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700E4F0" w:rsidR="007C2FEE" w:rsidRPr="00A15FBB" w:rsidRDefault="00190E45" w:rsidP="007C2FEE">
      <w:pPr>
        <w:pStyle w:val="Head"/>
      </w:pPr>
      <w:proofErr w:type="spellStart"/>
      <w:r>
        <w:rPr>
          <w:lang w:val="tr"/>
        </w:rPr>
        <w:t>Vögele</w:t>
      </w:r>
      <w:proofErr w:type="spellEnd"/>
      <w:r>
        <w:rPr>
          <w:lang w:val="tr"/>
        </w:rPr>
        <w:t xml:space="preserve"> │ Motor sporları yarış pisti için üstün performans </w:t>
      </w:r>
    </w:p>
    <w:p w14:paraId="34A89D42" w14:textId="05B659AE" w:rsidR="007C2FEE" w:rsidRPr="00A15FBB" w:rsidRDefault="00190E45" w:rsidP="007C2FEE">
      <w:pPr>
        <w:pStyle w:val="Subhead"/>
      </w:pPr>
      <w:r>
        <w:rPr>
          <w:bCs/>
          <w:iCs w:val="0"/>
          <w:lang w:val="tr"/>
        </w:rPr>
        <w:t xml:space="preserve">Altı </w:t>
      </w:r>
      <w:proofErr w:type="spellStart"/>
      <w:r>
        <w:rPr>
          <w:bCs/>
          <w:iCs w:val="0"/>
          <w:lang w:val="tr"/>
        </w:rPr>
        <w:t>Vögele</w:t>
      </w:r>
      <w:proofErr w:type="spellEnd"/>
      <w:r>
        <w:rPr>
          <w:bCs/>
          <w:iCs w:val="0"/>
          <w:lang w:val="tr"/>
        </w:rPr>
        <w:t xml:space="preserve"> makinesi </w:t>
      </w:r>
      <w:proofErr w:type="spellStart"/>
      <w:r>
        <w:rPr>
          <w:bCs/>
          <w:iCs w:val="0"/>
          <w:lang w:val="tr"/>
        </w:rPr>
        <w:t>Brünn'deki</w:t>
      </w:r>
      <w:proofErr w:type="spellEnd"/>
      <w:r>
        <w:rPr>
          <w:bCs/>
          <w:iCs w:val="0"/>
          <w:lang w:val="tr"/>
        </w:rPr>
        <w:t xml:space="preserve"> </w:t>
      </w:r>
      <w:proofErr w:type="spellStart"/>
      <w:r>
        <w:rPr>
          <w:bCs/>
          <w:iCs w:val="0"/>
          <w:lang w:val="tr"/>
        </w:rPr>
        <w:t>Otomotodromu'u</w:t>
      </w:r>
      <w:proofErr w:type="spellEnd"/>
      <w:r>
        <w:rPr>
          <w:bCs/>
          <w:iCs w:val="0"/>
          <w:lang w:val="tr"/>
        </w:rPr>
        <w:t xml:space="preserve"> Benninghoven karıştırma tesisinden özel asfaltla yeniliyor.</w:t>
      </w:r>
    </w:p>
    <w:p w14:paraId="43A5AB78" w14:textId="547DE815" w:rsidR="007C2FEE" w:rsidRPr="00A15FBB" w:rsidRDefault="00A8197C" w:rsidP="007C2FEE">
      <w:pPr>
        <w:pStyle w:val="Teaser"/>
      </w:pPr>
      <w:proofErr w:type="spellStart"/>
      <w:r>
        <w:rPr>
          <w:bCs/>
          <w:lang w:val="tr"/>
        </w:rPr>
        <w:t>Çekya'nın</w:t>
      </w:r>
      <w:proofErr w:type="spellEnd"/>
      <w:r>
        <w:rPr>
          <w:bCs/>
          <w:lang w:val="tr"/>
        </w:rPr>
        <w:t xml:space="preserve"> 5,4 km uzunluğundaki </w:t>
      </w:r>
      <w:proofErr w:type="spellStart"/>
      <w:r>
        <w:rPr>
          <w:bCs/>
          <w:lang w:val="tr"/>
        </w:rPr>
        <w:t>Masaryk</w:t>
      </w:r>
      <w:proofErr w:type="spellEnd"/>
      <w:r>
        <w:rPr>
          <w:bCs/>
          <w:lang w:val="tr"/>
        </w:rPr>
        <w:t xml:space="preserve"> Pisti'nin tamamı, sadece dört hafta içinde yenilenmek zorundaydı. Uygulayıcı şirket, optimum bir yol yüzeyi için bir Benninghoven karıştırma tesisinden özel asfalt kullandı. </w:t>
      </w:r>
      <w:proofErr w:type="spellStart"/>
      <w:r>
        <w:rPr>
          <w:bCs/>
          <w:lang w:val="tr"/>
        </w:rPr>
        <w:t>Vögele‘in</w:t>
      </w:r>
      <w:proofErr w:type="spellEnd"/>
      <w:r>
        <w:rPr>
          <w:bCs/>
          <w:lang w:val="tr"/>
        </w:rPr>
        <w:t xml:space="preserve"> üç yol </w:t>
      </w:r>
      <w:proofErr w:type="spellStart"/>
      <w:r>
        <w:rPr>
          <w:bCs/>
          <w:lang w:val="tr"/>
        </w:rPr>
        <w:t>finişeri</w:t>
      </w:r>
      <w:proofErr w:type="spellEnd"/>
      <w:r>
        <w:rPr>
          <w:bCs/>
          <w:lang w:val="tr"/>
        </w:rPr>
        <w:t xml:space="preserve"> ve besleyicisi, profil dengeleme ve üst tabakayı sıcak üstü sıcak yöntemiyle serdi.</w:t>
      </w:r>
    </w:p>
    <w:p w14:paraId="5A1887CA" w14:textId="7440A6AF" w:rsidR="00190E45" w:rsidRPr="00A15FBB" w:rsidRDefault="00190E45" w:rsidP="00190E45">
      <w:pPr>
        <w:pStyle w:val="Standardabsatz"/>
      </w:pPr>
      <w:r>
        <w:rPr>
          <w:lang w:val="tr"/>
        </w:rPr>
        <w:t xml:space="preserve">Uluslararası yarış pistleri, düzlük, tutunma, doku homojenliği ve diğer faktörler bakımından son derece yüksek gereksinimlere tabidir: Maksimum yol tutuşu ve sürekli düzgünlük söz konusudur – ve böylece sürücülerin güvenliği de. </w:t>
      </w:r>
      <w:proofErr w:type="spellStart"/>
      <w:r>
        <w:rPr>
          <w:lang w:val="tr"/>
        </w:rPr>
        <w:t>Brünn'deki</w:t>
      </w:r>
      <w:proofErr w:type="spellEnd"/>
      <w:r>
        <w:rPr>
          <w:lang w:val="tr"/>
        </w:rPr>
        <w:t xml:space="preserve"> yarış pistinin yenilenmesi, 5,4 km uzunluğundaki </w:t>
      </w:r>
      <w:proofErr w:type="spellStart"/>
      <w:r>
        <w:rPr>
          <w:lang w:val="tr"/>
        </w:rPr>
        <w:t>Masaryk</w:t>
      </w:r>
      <w:proofErr w:type="spellEnd"/>
      <w:r>
        <w:rPr>
          <w:lang w:val="tr"/>
        </w:rPr>
        <w:t xml:space="preserve"> </w:t>
      </w:r>
      <w:proofErr w:type="spellStart"/>
      <w:r>
        <w:rPr>
          <w:lang w:val="tr"/>
        </w:rPr>
        <w:t>Ring'in</w:t>
      </w:r>
      <w:proofErr w:type="spellEnd"/>
      <w:r>
        <w:rPr>
          <w:lang w:val="tr"/>
        </w:rPr>
        <w:t xml:space="preserve"> tüm pistini kapsıyordu: 15 m ila 17 m genişliğinde, üç adet SUPER 1800-3i tipi </w:t>
      </w:r>
      <w:proofErr w:type="spellStart"/>
      <w:r>
        <w:rPr>
          <w:lang w:val="tr"/>
        </w:rPr>
        <w:t>Vögele</w:t>
      </w:r>
      <w:proofErr w:type="spellEnd"/>
      <w:r>
        <w:rPr>
          <w:lang w:val="tr"/>
        </w:rPr>
        <w:t xml:space="preserve"> </w:t>
      </w:r>
      <w:proofErr w:type="spellStart"/>
      <w:r>
        <w:rPr>
          <w:lang w:val="tr"/>
        </w:rPr>
        <w:t>finişer</w:t>
      </w:r>
      <w:proofErr w:type="spellEnd"/>
      <w:r>
        <w:rPr>
          <w:lang w:val="tr"/>
        </w:rPr>
        <w:t xml:space="preserve"> ve üç adet MT 3000-2i Standard tipi besleyici, 2,5 cm kalınlığında profil dengeleme ve 4 cm kalınlığında üst tabaka oluşturdu. </w:t>
      </w:r>
    </w:p>
    <w:p w14:paraId="7A1E274C" w14:textId="3DC4F4A3" w:rsidR="00190E45" w:rsidRPr="00A15FBB" w:rsidRDefault="00190E45" w:rsidP="00190E45">
      <w:pPr>
        <w:pStyle w:val="Absatzberschrift"/>
      </w:pPr>
      <w:r>
        <w:rPr>
          <w:bCs/>
          <w:lang w:val="tr"/>
        </w:rPr>
        <w:t>Yüksek gereksinimler, az zaman</w:t>
      </w:r>
    </w:p>
    <w:p w14:paraId="71D6836B" w14:textId="6F4771D2" w:rsidR="00190E45" w:rsidRPr="00A15FBB" w:rsidRDefault="00190E45" w:rsidP="00190E45">
      <w:pPr>
        <w:pStyle w:val="Standardabsatz"/>
      </w:pPr>
      <w:r>
        <w:rPr>
          <w:lang w:val="tr"/>
        </w:rPr>
        <w:t xml:space="preserve">Asfalt karışımı ve serimi ile ilgili kesin talimatların yanı sıra, ana şirket </w:t>
      </w:r>
      <w:proofErr w:type="spellStart"/>
      <w:r>
        <w:rPr>
          <w:lang w:val="tr"/>
        </w:rPr>
        <w:t>Strabag</w:t>
      </w:r>
      <w:proofErr w:type="spellEnd"/>
      <w:r>
        <w:rPr>
          <w:lang w:val="tr"/>
        </w:rPr>
        <w:t xml:space="preserve"> a.s.'</w:t>
      </w:r>
      <w:proofErr w:type="spellStart"/>
      <w:r>
        <w:rPr>
          <w:lang w:val="tr"/>
        </w:rPr>
        <w:t>nin</w:t>
      </w:r>
      <w:proofErr w:type="spellEnd"/>
      <w:r>
        <w:rPr>
          <w:lang w:val="tr"/>
        </w:rPr>
        <w:t xml:space="preserve"> şantiye şefi David </w:t>
      </w:r>
      <w:proofErr w:type="spellStart"/>
      <w:r>
        <w:rPr>
          <w:lang w:val="tr"/>
        </w:rPr>
        <w:t>Tejkal'ın</w:t>
      </w:r>
      <w:proofErr w:type="spellEnd"/>
      <w:r>
        <w:rPr>
          <w:lang w:val="tr"/>
        </w:rPr>
        <w:t xml:space="preserve"> yönetimindeki serme ekibi için bir başka zorluk daha vardı: "Sıkı bir teslim tarihimiz vardı: Grand Prix'den iki ay önce pistin teslim edilmesi gerekiyordu." Bu, sadece dört haftalık çok kısa bir hazırlık süresi anlamına geliyordu. Ayrıca, sadece gündüzleri çalışılabiliyordu. Bu yüzden sahada sadece her gün 50 işçi ve 5 teknisyen vardı. </w:t>
      </w:r>
      <w:bookmarkStart w:id="0" w:name="_Hlk212019963"/>
      <w:r>
        <w:rPr>
          <w:lang w:val="tr"/>
        </w:rPr>
        <w:t xml:space="preserve">“Sıkı zaman çizelgesi, tüm katılımcılar arasında hassas bir koordinasyon ve mutlak güvenilir, güçlü makine teknolojisi gerektiriyordu” diyor </w:t>
      </w:r>
      <w:proofErr w:type="spellStart"/>
      <w:r>
        <w:rPr>
          <w:lang w:val="tr"/>
        </w:rPr>
        <w:t>Tejkal</w:t>
      </w:r>
      <w:proofErr w:type="spellEnd"/>
      <w:r>
        <w:rPr>
          <w:lang w:val="tr"/>
        </w:rPr>
        <w:t>.</w:t>
      </w:r>
      <w:bookmarkEnd w:id="0"/>
    </w:p>
    <w:p w14:paraId="4D7CA6F7" w14:textId="77777777" w:rsidR="00190E45" w:rsidRPr="00A15FBB" w:rsidRDefault="00190E45" w:rsidP="00190E45">
      <w:pPr>
        <w:pStyle w:val="Absatzberschrift"/>
      </w:pPr>
      <w:r>
        <w:rPr>
          <w:bCs/>
          <w:lang w:val="tr"/>
        </w:rPr>
        <w:t>Özel asfalt karışımı</w:t>
      </w:r>
    </w:p>
    <w:p w14:paraId="421E3EC0" w14:textId="22E67502" w:rsidR="00190E45" w:rsidRPr="00A15FBB" w:rsidRDefault="00190E45" w:rsidP="00190E45">
      <w:pPr>
        <w:pStyle w:val="Standardabsatz"/>
      </w:pPr>
      <w:r>
        <w:rPr>
          <w:lang w:val="tr"/>
        </w:rPr>
        <w:t xml:space="preserve">İlk olarak, asfalt için mükemmel malzeme karışımını bulmak ve yol yüzeyini en uygun şekilde tasarlamak gerekiyordu: Daha iyi tutunma, daha hızlı, daha güvenli. Danışmanlık şirketi Hart </w:t>
      </w:r>
      <w:proofErr w:type="spellStart"/>
      <w:r>
        <w:rPr>
          <w:lang w:val="tr"/>
        </w:rPr>
        <w:t>Consult</w:t>
      </w:r>
      <w:proofErr w:type="spellEnd"/>
      <w:r>
        <w:rPr>
          <w:lang w:val="tr"/>
        </w:rPr>
        <w:t xml:space="preserve"> International </w:t>
      </w:r>
      <w:proofErr w:type="spellStart"/>
      <w:r>
        <w:rPr>
          <w:lang w:val="tr"/>
        </w:rPr>
        <w:t>GmbH'nin</w:t>
      </w:r>
      <w:proofErr w:type="spellEnd"/>
      <w:r>
        <w:rPr>
          <w:lang w:val="tr"/>
        </w:rPr>
        <w:t xml:space="preserve"> genel müdürü ve teknik direktörü </w:t>
      </w:r>
      <w:proofErr w:type="spellStart"/>
      <w:r>
        <w:rPr>
          <w:lang w:val="tr"/>
        </w:rPr>
        <w:t>Mario</w:t>
      </w:r>
      <w:proofErr w:type="spellEnd"/>
      <w:r>
        <w:rPr>
          <w:lang w:val="tr"/>
        </w:rPr>
        <w:t xml:space="preserve"> </w:t>
      </w:r>
      <w:proofErr w:type="spellStart"/>
      <w:r>
        <w:rPr>
          <w:lang w:val="tr"/>
        </w:rPr>
        <w:t>Peiker</w:t>
      </w:r>
      <w:proofErr w:type="spellEnd"/>
      <w:r>
        <w:rPr>
          <w:lang w:val="tr"/>
        </w:rPr>
        <w:t xml:space="preserve"> “Ayrıca tüm ham maddeler, karışım bileşimi, iş akışları ve kalite güvencesi için projeye özel ve Uluslararası Motosiklet Federasyonu FIM ile uyumlu </w:t>
      </w:r>
      <w:proofErr w:type="spellStart"/>
      <w:r>
        <w:rPr>
          <w:lang w:val="tr"/>
        </w:rPr>
        <w:t>spesifikasyonlar</w:t>
      </w:r>
      <w:proofErr w:type="spellEnd"/>
      <w:r>
        <w:rPr>
          <w:lang w:val="tr"/>
        </w:rPr>
        <w:t xml:space="preserve"> oluşturduk ve bunların yerinde uygulanmasını denetledik,” diye açıklıyor. Bundan her türlü sapma, performans ve güvenlik üzerinde potansiyel etkilere neden olabilir. Özel asfalt, </w:t>
      </w:r>
      <w:proofErr w:type="spellStart"/>
      <w:r>
        <w:rPr>
          <w:lang w:val="tr"/>
        </w:rPr>
        <w:t>Brnenska</w:t>
      </w:r>
      <w:proofErr w:type="spellEnd"/>
      <w:r>
        <w:rPr>
          <w:lang w:val="tr"/>
        </w:rPr>
        <w:t xml:space="preserve"> </w:t>
      </w:r>
      <w:proofErr w:type="spellStart"/>
      <w:r>
        <w:rPr>
          <w:lang w:val="tr"/>
        </w:rPr>
        <w:t>Obalovna</w:t>
      </w:r>
      <w:proofErr w:type="spellEnd"/>
      <w:r>
        <w:rPr>
          <w:lang w:val="tr"/>
        </w:rPr>
        <w:t xml:space="preserve"> / </w:t>
      </w:r>
      <w:proofErr w:type="spellStart"/>
      <w:r>
        <w:rPr>
          <w:lang w:val="tr"/>
        </w:rPr>
        <w:t>Strabag'a</w:t>
      </w:r>
      <w:proofErr w:type="spellEnd"/>
      <w:r>
        <w:rPr>
          <w:lang w:val="tr"/>
        </w:rPr>
        <w:t xml:space="preserve"> ait bir Benninghoven BA 4000 asfalt karıştırma tesisinde üretildi. </w:t>
      </w:r>
    </w:p>
    <w:p w14:paraId="1D5A309B" w14:textId="13104E18" w:rsidR="00190E45" w:rsidRPr="00A15FBB" w:rsidRDefault="00190E45" w:rsidP="00190E45">
      <w:pPr>
        <w:pStyle w:val="Absatzberschrift"/>
      </w:pPr>
      <w:r>
        <w:rPr>
          <w:bCs/>
          <w:lang w:val="tr"/>
        </w:rPr>
        <w:t xml:space="preserve">Kendi kendine öğrenen Smart </w:t>
      </w:r>
      <w:proofErr w:type="spellStart"/>
      <w:r>
        <w:rPr>
          <w:bCs/>
          <w:lang w:val="tr"/>
        </w:rPr>
        <w:t>Weighing</w:t>
      </w:r>
      <w:proofErr w:type="spellEnd"/>
      <w:r>
        <w:rPr>
          <w:bCs/>
          <w:lang w:val="tr"/>
        </w:rPr>
        <w:t xml:space="preserve"> sistemi </w:t>
      </w:r>
    </w:p>
    <w:p w14:paraId="4074595C" w14:textId="37E342BB" w:rsidR="00190E45" w:rsidRPr="00A15FBB" w:rsidRDefault="00190E45" w:rsidP="00190E45">
      <w:pPr>
        <w:pStyle w:val="Standardabsatz"/>
      </w:pPr>
      <w:proofErr w:type="spellStart"/>
      <w:r>
        <w:rPr>
          <w:lang w:val="tr"/>
        </w:rPr>
        <w:t>Benninghoven‘in</w:t>
      </w:r>
      <w:proofErr w:type="spellEnd"/>
      <w:r>
        <w:rPr>
          <w:lang w:val="tr"/>
        </w:rPr>
        <w:t xml:space="preserve"> modern ve akıllı dozaj teknolojisi olan Smart </w:t>
      </w:r>
      <w:proofErr w:type="spellStart"/>
      <w:r>
        <w:rPr>
          <w:lang w:val="tr"/>
        </w:rPr>
        <w:t>Weighing</w:t>
      </w:r>
      <w:proofErr w:type="spellEnd"/>
      <w:r>
        <w:rPr>
          <w:lang w:val="tr"/>
        </w:rPr>
        <w:t xml:space="preserve"> sistemi bu proje için ideal oldu. Değişken sıcaklıklar veya değişken miktarlarda beyaz mineral gibi farklı koşullarda bile </w:t>
      </w:r>
      <w:proofErr w:type="spellStart"/>
      <w:r>
        <w:rPr>
          <w:lang w:val="tr"/>
        </w:rPr>
        <w:t>sensörsüz</w:t>
      </w:r>
      <w:proofErr w:type="spellEnd"/>
      <w:r>
        <w:rPr>
          <w:lang w:val="tr"/>
        </w:rPr>
        <w:t xml:space="preserve"> ve kendi kendine öğrenen bir sistemle, maksimum verimlilik ve minimum toleransla </w:t>
      </w:r>
      <w:proofErr w:type="spellStart"/>
      <w:r>
        <w:rPr>
          <w:lang w:val="tr"/>
        </w:rPr>
        <w:t>dozajlama</w:t>
      </w:r>
      <w:proofErr w:type="spellEnd"/>
      <w:r>
        <w:rPr>
          <w:lang w:val="tr"/>
        </w:rPr>
        <w:t xml:space="preserve"> yapıyor. Sistem, malzeme akışına gerçek zamanlı olarak tepki verir ve geleneksel yöntemlerle neredeyse imkansız olan hassas bir formül yönetimi için gerekli ön koşulları sağlar. Böylece Smart </w:t>
      </w:r>
      <w:proofErr w:type="spellStart"/>
      <w:r>
        <w:rPr>
          <w:lang w:val="tr"/>
        </w:rPr>
        <w:t>Weighing</w:t>
      </w:r>
      <w:proofErr w:type="spellEnd"/>
      <w:r>
        <w:rPr>
          <w:lang w:val="tr"/>
        </w:rPr>
        <w:t xml:space="preserve"> sistemi, tıpkı bu projede olduğu gibi, </w:t>
      </w:r>
      <w:proofErr w:type="spellStart"/>
      <w:r>
        <w:rPr>
          <w:lang w:val="tr"/>
        </w:rPr>
        <w:t>spesifikasyonlardan</w:t>
      </w:r>
      <w:proofErr w:type="spellEnd"/>
      <w:r>
        <w:rPr>
          <w:lang w:val="tr"/>
        </w:rPr>
        <w:t xml:space="preserve"> her türlü sapmanın performans ve </w:t>
      </w:r>
      <w:r>
        <w:rPr>
          <w:lang w:val="tr"/>
        </w:rPr>
        <w:lastRenderedPageBreak/>
        <w:t xml:space="preserve">güvenliği etkileyebilecek son derece düşük formül toleranslarının söz konusu olduğu her yerde son derece değerlidir. Sistemi kullanabilmek için, </w:t>
      </w:r>
      <w:proofErr w:type="spellStart"/>
      <w:r>
        <w:rPr>
          <w:lang w:val="tr"/>
        </w:rPr>
        <w:t>Benninghoven'in</w:t>
      </w:r>
      <w:proofErr w:type="spellEnd"/>
      <w:r>
        <w:rPr>
          <w:lang w:val="tr"/>
        </w:rPr>
        <w:t xml:space="preserve"> en yeni karıştırma tesisi kumanda sürümü BLS 4, mevcut BA 4000'e entegre edildi. </w:t>
      </w:r>
    </w:p>
    <w:p w14:paraId="4A94FD5B" w14:textId="2483C47F" w:rsidR="00190E45" w:rsidRPr="00A15FBB" w:rsidRDefault="00190E45" w:rsidP="00190E45">
      <w:pPr>
        <w:pStyle w:val="Absatzberschrift"/>
      </w:pPr>
      <w:proofErr w:type="spellStart"/>
      <w:r>
        <w:rPr>
          <w:bCs/>
          <w:lang w:val="tr"/>
        </w:rPr>
        <w:t>Vögele</w:t>
      </w:r>
      <w:proofErr w:type="spellEnd"/>
      <w:r>
        <w:rPr>
          <w:bCs/>
          <w:lang w:val="tr"/>
        </w:rPr>
        <w:t xml:space="preserve"> besleyicileri eşit malzeme akışı sağlar </w:t>
      </w:r>
    </w:p>
    <w:p w14:paraId="50C86B38" w14:textId="77777777" w:rsidR="00190E45" w:rsidRPr="00A15FBB" w:rsidRDefault="00190E45" w:rsidP="00190E45">
      <w:pPr>
        <w:pStyle w:val="Standardabsatz"/>
      </w:pPr>
      <w:r>
        <w:rPr>
          <w:lang w:val="tr"/>
        </w:rPr>
        <w:t xml:space="preserve">Özel asfalt, yüksek kalite gereksinimlerini karşılamak için kesintisiz ve sıcaklık kaybı olmadan serilmeliydi. Bunu, hassas bir şekilde uyarlanmış lojistik sağladı: Isı yalıtımlı kamyonlar, karışımı doğrudan üç adet </w:t>
      </w:r>
      <w:proofErr w:type="spellStart"/>
      <w:r>
        <w:rPr>
          <w:lang w:val="tr"/>
        </w:rPr>
        <w:t>Vögele</w:t>
      </w:r>
      <w:proofErr w:type="spellEnd"/>
      <w:r>
        <w:rPr>
          <w:lang w:val="tr"/>
        </w:rPr>
        <w:t xml:space="preserve"> MT 3000</w:t>
      </w:r>
      <w:r>
        <w:rPr>
          <w:rFonts w:ascii="Cambria Math" w:hAnsi="Cambria Math"/>
          <w:lang w:val="tr"/>
        </w:rPr>
        <w:noBreakHyphen/>
      </w:r>
      <w:r>
        <w:rPr>
          <w:lang w:val="tr"/>
        </w:rPr>
        <w:t xml:space="preserve">2i Standard tipi besleyiciye teslim ettiler. Bunlar yükü çok kısa sürede aldılar ve karışımı sürekli olarak </w:t>
      </w:r>
      <w:proofErr w:type="spellStart"/>
      <w:r>
        <w:rPr>
          <w:lang w:val="tr"/>
        </w:rPr>
        <w:t>Vögele</w:t>
      </w:r>
      <w:proofErr w:type="spellEnd"/>
      <w:r>
        <w:rPr>
          <w:lang w:val="tr"/>
        </w:rPr>
        <w:t xml:space="preserve"> </w:t>
      </w:r>
      <w:proofErr w:type="spellStart"/>
      <w:r>
        <w:rPr>
          <w:lang w:val="tr"/>
        </w:rPr>
        <w:t>finişerlere</w:t>
      </w:r>
      <w:proofErr w:type="spellEnd"/>
      <w:r>
        <w:rPr>
          <w:lang w:val="tr"/>
        </w:rPr>
        <w:t xml:space="preserve"> taşıdılar. Besleyicilerin </w:t>
      </w:r>
      <w:proofErr w:type="spellStart"/>
      <w:r>
        <w:rPr>
          <w:lang w:val="tr"/>
        </w:rPr>
        <w:t>sensör</w:t>
      </w:r>
      <w:proofErr w:type="spellEnd"/>
      <w:r>
        <w:rPr>
          <w:lang w:val="tr"/>
        </w:rPr>
        <w:t xml:space="preserve"> kontrollü konveyör bant ısıtıcısı, asfaltın ısısı kaybolmadan </w:t>
      </w:r>
      <w:proofErr w:type="spellStart"/>
      <w:r>
        <w:rPr>
          <w:lang w:val="tr"/>
        </w:rPr>
        <w:t>finişerlere</w:t>
      </w:r>
      <w:proofErr w:type="spellEnd"/>
      <w:r>
        <w:rPr>
          <w:lang w:val="tr"/>
        </w:rPr>
        <w:t xml:space="preserve"> ulaşmasını sağladı.</w:t>
      </w:r>
    </w:p>
    <w:p w14:paraId="33C6110C" w14:textId="77777777" w:rsidR="00190E45" w:rsidRPr="00A15FBB" w:rsidRDefault="00190E45" w:rsidP="00190E45">
      <w:pPr>
        <w:pStyle w:val="Absatzberschrift"/>
      </w:pPr>
      <w:r>
        <w:rPr>
          <w:bCs/>
          <w:lang w:val="tr"/>
        </w:rPr>
        <w:t xml:space="preserve">Üç </w:t>
      </w:r>
      <w:proofErr w:type="spellStart"/>
      <w:r>
        <w:rPr>
          <w:bCs/>
          <w:lang w:val="tr"/>
        </w:rPr>
        <w:t>Vögele</w:t>
      </w:r>
      <w:proofErr w:type="spellEnd"/>
      <w:r>
        <w:rPr>
          <w:bCs/>
          <w:lang w:val="tr"/>
        </w:rPr>
        <w:t xml:space="preserve"> </w:t>
      </w:r>
      <w:proofErr w:type="spellStart"/>
      <w:r>
        <w:rPr>
          <w:bCs/>
          <w:lang w:val="tr"/>
        </w:rPr>
        <w:t>finişeri</w:t>
      </w:r>
      <w:proofErr w:type="spellEnd"/>
      <w:r>
        <w:rPr>
          <w:bCs/>
          <w:lang w:val="tr"/>
        </w:rPr>
        <w:t xml:space="preserve"> ile kesintisiz serme</w:t>
      </w:r>
    </w:p>
    <w:p w14:paraId="5088BAB2" w14:textId="66C229C5" w:rsidR="00190E45" w:rsidRPr="00A15FBB" w:rsidRDefault="00190E45" w:rsidP="00190E45">
      <w:pPr>
        <w:pStyle w:val="Standardabsatz"/>
      </w:pPr>
      <w:r>
        <w:rPr>
          <w:lang w:val="tr"/>
        </w:rPr>
        <w:t>Serme, kesintisiz bir yüzey elde etmek için sıcak üstüne sıcak yöntemiyle gerçekleştirildi. Yarış pistindeki yüksek itme kuvvetleri nedeniyle, aksi takdirde ek yerleri veya derzler çok kısa sürede açılırdı. SUPER 1800</w:t>
      </w:r>
      <w:r>
        <w:rPr>
          <w:rFonts w:ascii="Cambria Math" w:hAnsi="Cambria Math"/>
          <w:lang w:val="tr"/>
        </w:rPr>
        <w:noBreakHyphen/>
      </w:r>
      <w:r>
        <w:rPr>
          <w:lang w:val="tr"/>
        </w:rPr>
        <w:t xml:space="preserve">3i tipi üç </w:t>
      </w:r>
      <w:proofErr w:type="spellStart"/>
      <w:r>
        <w:rPr>
          <w:lang w:val="tr"/>
        </w:rPr>
        <w:t>finişer</w:t>
      </w:r>
      <w:proofErr w:type="spellEnd"/>
      <w:r>
        <w:rPr>
          <w:lang w:val="tr"/>
        </w:rPr>
        <w:t xml:space="preserve">, 15 m ila 17 </w:t>
      </w:r>
      <w:proofErr w:type="spellStart"/>
      <w:r>
        <w:rPr>
          <w:lang w:val="tr"/>
        </w:rPr>
        <w:t>m'lik</w:t>
      </w:r>
      <w:proofErr w:type="spellEnd"/>
      <w:r>
        <w:rPr>
          <w:lang w:val="tr"/>
        </w:rPr>
        <w:t xml:space="preserve"> tüm şerit genişliği boyunca, şeritler arasında hafifçe kaydırılarak yan yana çalıştı. Sıcak üstü sıcak serim, optimum birleşim ve su geçirmez, sağlam ve uzun ömürlü bir yol yüzeyi sağlar. </w:t>
      </w:r>
    </w:p>
    <w:p w14:paraId="286F277E" w14:textId="77777777" w:rsidR="00190E45" w:rsidRPr="00A15FBB" w:rsidRDefault="00190E45" w:rsidP="00190E45">
      <w:pPr>
        <w:pStyle w:val="Absatzberschrift"/>
      </w:pPr>
      <w:proofErr w:type="spellStart"/>
      <w:r>
        <w:rPr>
          <w:bCs/>
          <w:lang w:val="tr"/>
        </w:rPr>
        <w:t>Sensör</w:t>
      </w:r>
      <w:proofErr w:type="spellEnd"/>
      <w:r>
        <w:rPr>
          <w:bCs/>
          <w:lang w:val="tr"/>
        </w:rPr>
        <w:t xml:space="preserve"> sistemi maksimum düzgünlük temin etmektedir</w:t>
      </w:r>
    </w:p>
    <w:p w14:paraId="4B4AC4AB" w14:textId="633225DB" w:rsidR="00190E45" w:rsidRPr="00A15FBB" w:rsidRDefault="00190E45" w:rsidP="00190E45">
      <w:pPr>
        <w:pStyle w:val="Standardabsatz"/>
      </w:pPr>
      <w:r>
        <w:rPr>
          <w:lang w:val="tr"/>
        </w:rPr>
        <w:t xml:space="preserve">Uzunlamasına düzlük şartının tam olarak yerine getirilmesi için </w:t>
      </w:r>
      <w:proofErr w:type="spellStart"/>
      <w:r>
        <w:rPr>
          <w:lang w:val="tr"/>
        </w:rPr>
        <w:t>Vögele</w:t>
      </w:r>
      <w:proofErr w:type="spellEnd"/>
      <w:r>
        <w:rPr>
          <w:lang w:val="tr"/>
        </w:rPr>
        <w:t xml:space="preserve"> otomatik kalınlık ve eğim kontrolü </w:t>
      </w:r>
      <w:proofErr w:type="spellStart"/>
      <w:r>
        <w:rPr>
          <w:lang w:val="tr"/>
        </w:rPr>
        <w:t>Big</w:t>
      </w:r>
      <w:proofErr w:type="spellEnd"/>
      <w:r>
        <w:rPr>
          <w:lang w:val="tr"/>
        </w:rPr>
        <w:t>-</w:t>
      </w:r>
      <w:proofErr w:type="spellStart"/>
      <w:r>
        <w:rPr>
          <w:lang w:val="tr"/>
        </w:rPr>
        <w:t>MultiPlex</w:t>
      </w:r>
      <w:proofErr w:type="spellEnd"/>
      <w:r>
        <w:rPr>
          <w:rFonts w:ascii="Cambria Math" w:hAnsi="Cambria Math"/>
          <w:lang w:val="tr"/>
        </w:rPr>
        <w:noBreakHyphen/>
      </w:r>
      <w:r>
        <w:rPr>
          <w:lang w:val="tr"/>
        </w:rPr>
        <w:t xml:space="preserve">Ski ile birlikte kullanıldı. Tutma sistemine, dengeleme tabakasının ve üst tabakanın altını aynı anda birden fazla noktadan tarayan üç adet </w:t>
      </w:r>
      <w:proofErr w:type="spellStart"/>
      <w:r>
        <w:rPr>
          <w:lang w:val="tr"/>
        </w:rPr>
        <w:t>ultrasonik</w:t>
      </w:r>
      <w:proofErr w:type="spellEnd"/>
      <w:r>
        <w:rPr>
          <w:lang w:val="tr"/>
        </w:rPr>
        <w:t xml:space="preserve"> çoklu </w:t>
      </w:r>
      <w:proofErr w:type="spellStart"/>
      <w:r>
        <w:rPr>
          <w:lang w:val="tr"/>
        </w:rPr>
        <w:t>sensör</w:t>
      </w:r>
      <w:proofErr w:type="spellEnd"/>
      <w:r>
        <w:rPr>
          <w:lang w:val="tr"/>
        </w:rPr>
        <w:t xml:space="preserve"> monte edildi. Otomatik kalınlık ve eğim kontrolü, elde edilen ölçüm değerlerinden komple ölçüm aralığı için bir ortalama değer oluşturdu ve böylece uzun düzensizlikleri de düzledi. AB 500 TV genişleyen tabla, </w:t>
      </w:r>
      <w:proofErr w:type="spellStart"/>
      <w:r>
        <w:rPr>
          <w:lang w:val="tr"/>
        </w:rPr>
        <w:t>tamper</w:t>
      </w:r>
      <w:proofErr w:type="spellEnd"/>
      <w:r>
        <w:rPr>
          <w:lang w:val="tr"/>
        </w:rPr>
        <w:t xml:space="preserve"> ve vibrasyon sıkıştırma sistemleriyle yüksek ön sıkıştırma sağladı. Bu, yüksek yüzey kalitesi sağlar.</w:t>
      </w:r>
    </w:p>
    <w:p w14:paraId="0E67C14C" w14:textId="77777777" w:rsidR="00190E45" w:rsidRPr="00A15FBB" w:rsidRDefault="00190E45" w:rsidP="00190E45">
      <w:pPr>
        <w:pStyle w:val="Absatzberschrift"/>
      </w:pPr>
      <w:r>
        <w:rPr>
          <w:bCs/>
          <w:lang w:val="tr"/>
        </w:rPr>
        <w:t>Zamanında serilmiş, test edilmiş ve onaylanmış</w:t>
      </w:r>
    </w:p>
    <w:p w14:paraId="581E3ECA" w14:textId="15E31E46" w:rsidR="006E771A" w:rsidRPr="00C77FD5" w:rsidRDefault="00190E45" w:rsidP="00C77FD5">
      <w:pPr>
        <w:pStyle w:val="Standardabsatz"/>
      </w:pPr>
      <w:r>
        <w:rPr>
          <w:lang w:val="tr"/>
        </w:rPr>
        <w:t xml:space="preserve">Zorlu zaman çerçevesine rağmen, proje zamanında tamamlanabildi. Sadece dört haftada, </w:t>
      </w:r>
      <w:proofErr w:type="spellStart"/>
      <w:r>
        <w:rPr>
          <w:lang w:val="tr"/>
        </w:rPr>
        <w:t>Brünn</w:t>
      </w:r>
      <w:proofErr w:type="spellEnd"/>
      <w:r>
        <w:rPr>
          <w:lang w:val="tr"/>
        </w:rPr>
        <w:t xml:space="preserve"> </w:t>
      </w:r>
      <w:proofErr w:type="spellStart"/>
      <w:r>
        <w:rPr>
          <w:lang w:val="tr"/>
        </w:rPr>
        <w:t>Otomotodrom'da</w:t>
      </w:r>
      <w:proofErr w:type="spellEnd"/>
      <w:r>
        <w:rPr>
          <w:lang w:val="tr"/>
        </w:rPr>
        <w:t xml:space="preserve"> toplamda yaklaşık 14.000 ton asfalt karışımı serildi ve ardından pist açıldı. Motor sporları hayranları, </w:t>
      </w:r>
      <w:proofErr w:type="spellStart"/>
      <w:r>
        <w:rPr>
          <w:lang w:val="tr"/>
        </w:rPr>
        <w:t>Brünn'deki</w:t>
      </w:r>
      <w:proofErr w:type="spellEnd"/>
      <w:r>
        <w:rPr>
          <w:lang w:val="tr"/>
        </w:rPr>
        <w:t xml:space="preserve"> birçok heyecan verici yarış için tekrar sabırsızlanabilirler.</w:t>
      </w:r>
    </w:p>
    <w:p w14:paraId="2E893937" w14:textId="77777777" w:rsidR="0023551A" w:rsidRDefault="0023551A">
      <w:pPr>
        <w:rPr>
          <w:b/>
          <w:bCs/>
          <w:sz w:val="22"/>
          <w:szCs w:val="22"/>
        </w:rPr>
      </w:pPr>
      <w:r>
        <w:rPr>
          <w:b/>
          <w:bCs/>
          <w:sz w:val="22"/>
          <w:szCs w:val="22"/>
          <w:lang w:val="tr"/>
        </w:rPr>
        <w:br w:type="page"/>
      </w:r>
    </w:p>
    <w:p w14:paraId="035AA5B9" w14:textId="65CFB502" w:rsidR="007752A5" w:rsidRDefault="007C2FEE" w:rsidP="00975E79">
      <w:pPr>
        <w:rPr>
          <w:b/>
          <w:bCs/>
          <w:sz w:val="22"/>
          <w:szCs w:val="22"/>
        </w:rPr>
      </w:pPr>
      <w:r>
        <w:rPr>
          <w:b/>
          <w:bCs/>
          <w:sz w:val="22"/>
          <w:szCs w:val="22"/>
          <w:lang w:val="tr"/>
        </w:rPr>
        <w:lastRenderedPageBreak/>
        <w:t>Fotoğraflar:</w:t>
      </w:r>
    </w:p>
    <w:p w14:paraId="37ADA70E" w14:textId="77777777" w:rsidR="00975E79" w:rsidRPr="00975E79" w:rsidRDefault="00975E79" w:rsidP="00975E79">
      <w:pPr>
        <w:rPr>
          <w:b/>
          <w:bCs/>
          <w:sz w:val="22"/>
          <w:szCs w:val="22"/>
        </w:rPr>
      </w:pPr>
    </w:p>
    <w:p w14:paraId="142E0E44" w14:textId="3D8B6148" w:rsidR="007752A5" w:rsidRPr="00975E79" w:rsidRDefault="00975E79" w:rsidP="007752A5">
      <w:pPr>
        <w:pStyle w:val="BUbold"/>
      </w:pPr>
      <w:r>
        <w:rPr>
          <w:bCs/>
          <w:noProof/>
          <w:lang w:val="tr"/>
        </w:rPr>
        <w:drawing>
          <wp:inline distT="0" distB="0" distL="0" distR="0" wp14:anchorId="3DCF9A25" wp14:editId="7F20895C">
            <wp:extent cx="2085975" cy="1390140"/>
            <wp:effectExtent l="0" t="0" r="0" b="635"/>
            <wp:docPr id="1801171713" name="Grafik 3" descr="Dışarısı, havadan çekim, ağaç, kuş bakışı içeren bir resim.&#10;&#10;Yapay zeka tarafından oluşturulan içerikler hatalı olabil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171713" name="Grafik 3" descr="Ein Bild, das draußen, Luftfotografie, Baum, Vogelperspektiv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111403" cy="1407086"/>
                    </a:xfrm>
                    <a:prstGeom prst="rect">
                      <a:avLst/>
                    </a:prstGeom>
                    <a:noFill/>
                    <a:ln>
                      <a:noFill/>
                    </a:ln>
                  </pic:spPr>
                </pic:pic>
              </a:graphicData>
            </a:graphic>
          </wp:inline>
        </w:drawing>
      </w:r>
    </w:p>
    <w:p w14:paraId="45E6032C" w14:textId="6236DFAE" w:rsidR="007752A5" w:rsidRPr="00826413" w:rsidRDefault="00D86991" w:rsidP="007752A5">
      <w:pPr>
        <w:pStyle w:val="BUbold"/>
      </w:pPr>
      <w:r>
        <w:rPr>
          <w:bCs/>
          <w:lang w:val="tr"/>
        </w:rPr>
        <w:t>JV_photo_Racetrack_Brno_PR_01.jpg</w:t>
      </w:r>
    </w:p>
    <w:p w14:paraId="241478DE" w14:textId="6C5E2184" w:rsidR="007752A5" w:rsidRPr="00985A92" w:rsidRDefault="00985A92" w:rsidP="007752A5">
      <w:pPr>
        <w:pStyle w:val="BUbold"/>
        <w:rPr>
          <w:b w:val="0"/>
        </w:rPr>
      </w:pPr>
      <w:r>
        <w:rPr>
          <w:b w:val="0"/>
          <w:lang w:val="tr"/>
        </w:rPr>
        <w:t xml:space="preserve">Altı </w:t>
      </w:r>
      <w:proofErr w:type="spellStart"/>
      <w:r>
        <w:rPr>
          <w:b w:val="0"/>
          <w:lang w:val="tr"/>
        </w:rPr>
        <w:t>Vögele</w:t>
      </w:r>
      <w:proofErr w:type="spellEnd"/>
      <w:r>
        <w:rPr>
          <w:b w:val="0"/>
          <w:lang w:val="tr"/>
        </w:rPr>
        <w:t xml:space="preserve"> makinesi 5,4 km uzunluğundaki yarış pistini Benninghoven karıştırma tesisinden özel asfaltla yeniliyor. </w:t>
      </w:r>
    </w:p>
    <w:p w14:paraId="1776875E" w14:textId="77777777" w:rsidR="00547079" w:rsidRPr="00A15FBB" w:rsidRDefault="00547079" w:rsidP="00985A92">
      <w:pPr>
        <w:pStyle w:val="BUbold"/>
      </w:pPr>
    </w:p>
    <w:p w14:paraId="22B2C3A4" w14:textId="7CB7FD34" w:rsidR="00547079" w:rsidRPr="00DA55A3" w:rsidRDefault="00975E79" w:rsidP="00547079">
      <w:pPr>
        <w:pStyle w:val="BUbold"/>
      </w:pPr>
      <w:r>
        <w:rPr>
          <w:bCs/>
          <w:noProof/>
          <w:lang w:val="tr"/>
        </w:rPr>
        <w:drawing>
          <wp:inline distT="0" distB="0" distL="0" distR="0" wp14:anchorId="0E83F1F8" wp14:editId="5E946CD8">
            <wp:extent cx="2058156" cy="1371600"/>
            <wp:effectExtent l="0" t="0" r="0" b="0"/>
            <wp:docPr id="429100742" name="Grafik 4" descr="Dışarısını, gökyüzü, yol, araç içeren bir resim.&#10;&#10;Yapay zeka tarafından oluşturulan içerikler hatalı olabil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100742" name="Grafik 4" descr="Ein Bild, das draußen, Himmel, Straße, Fahrzeug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073123" cy="1381574"/>
                    </a:xfrm>
                    <a:prstGeom prst="rect">
                      <a:avLst/>
                    </a:prstGeom>
                    <a:noFill/>
                    <a:ln>
                      <a:noFill/>
                    </a:ln>
                  </pic:spPr>
                </pic:pic>
              </a:graphicData>
            </a:graphic>
          </wp:inline>
        </w:drawing>
      </w:r>
      <w:r>
        <w:rPr>
          <w:bCs/>
          <w:lang w:val="tr"/>
        </w:rPr>
        <w:t xml:space="preserve"> </w:t>
      </w:r>
    </w:p>
    <w:p w14:paraId="3F083236" w14:textId="4E8CEAB5" w:rsidR="00547079" w:rsidRPr="00DA55A3" w:rsidRDefault="00D86991" w:rsidP="00547079">
      <w:pPr>
        <w:pStyle w:val="BUbold"/>
      </w:pPr>
      <w:bookmarkStart w:id="1" w:name="_Hlk215651746"/>
      <w:r>
        <w:rPr>
          <w:bCs/>
          <w:lang w:val="tr"/>
        </w:rPr>
        <w:t>JV_photo_Racetrack_Brno_PR_02.jpg</w:t>
      </w:r>
    </w:p>
    <w:bookmarkEnd w:id="1"/>
    <w:p w14:paraId="18D79D1B" w14:textId="055273E8" w:rsidR="00547079" w:rsidRPr="00A15FBB" w:rsidRDefault="00547079" w:rsidP="00547079">
      <w:pPr>
        <w:pStyle w:val="BUbold"/>
        <w:rPr>
          <w:b w:val="0"/>
          <w:bCs/>
        </w:rPr>
      </w:pPr>
      <w:proofErr w:type="spellStart"/>
      <w:r>
        <w:rPr>
          <w:b w:val="0"/>
          <w:lang w:val="tr"/>
        </w:rPr>
        <w:t>Vögele‘den</w:t>
      </w:r>
      <w:proofErr w:type="spellEnd"/>
      <w:r>
        <w:rPr>
          <w:b w:val="0"/>
          <w:lang w:val="tr"/>
        </w:rPr>
        <w:t xml:space="preserve"> SUPER 1800</w:t>
      </w:r>
      <w:r>
        <w:rPr>
          <w:b w:val="0"/>
          <w:lang w:val="tr"/>
        </w:rPr>
        <w:noBreakHyphen/>
        <w:t xml:space="preserve">3i tipi üç </w:t>
      </w:r>
      <w:proofErr w:type="spellStart"/>
      <w:r>
        <w:rPr>
          <w:b w:val="0"/>
          <w:lang w:val="tr"/>
        </w:rPr>
        <w:t>finişer</w:t>
      </w:r>
      <w:proofErr w:type="spellEnd"/>
      <w:r>
        <w:rPr>
          <w:b w:val="0"/>
          <w:lang w:val="tr"/>
        </w:rPr>
        <w:t xml:space="preserve"> ve MT 3000</w:t>
      </w:r>
      <w:r>
        <w:rPr>
          <w:rFonts w:ascii="Cambria Math" w:hAnsi="Cambria Math"/>
          <w:b w:val="0"/>
          <w:lang w:val="tr"/>
        </w:rPr>
        <w:noBreakHyphen/>
      </w:r>
      <w:r>
        <w:rPr>
          <w:b w:val="0"/>
          <w:lang w:val="tr"/>
        </w:rPr>
        <w:t xml:space="preserve">2i tipi besleyici Standard </w:t>
      </w:r>
      <w:proofErr w:type="spellStart"/>
      <w:r>
        <w:rPr>
          <w:b w:val="0"/>
          <w:lang w:val="tr"/>
        </w:rPr>
        <w:t>Brünn</w:t>
      </w:r>
      <w:proofErr w:type="spellEnd"/>
      <w:r>
        <w:rPr>
          <w:b w:val="0"/>
          <w:lang w:val="tr"/>
        </w:rPr>
        <w:t xml:space="preserve"> </w:t>
      </w:r>
      <w:proofErr w:type="spellStart"/>
      <w:r>
        <w:rPr>
          <w:b w:val="0"/>
          <w:lang w:val="tr"/>
        </w:rPr>
        <w:t>Otomotodromu'nun</w:t>
      </w:r>
      <w:proofErr w:type="spellEnd"/>
      <w:r>
        <w:rPr>
          <w:b w:val="0"/>
          <w:lang w:val="tr"/>
        </w:rPr>
        <w:t xml:space="preserve"> start-varış düzlüğünde</w:t>
      </w:r>
    </w:p>
    <w:p w14:paraId="3BE7C88B" w14:textId="77777777" w:rsidR="00547079" w:rsidRPr="00A15FBB" w:rsidRDefault="00547079" w:rsidP="003E4370">
      <w:pPr>
        <w:pStyle w:val="BUbold"/>
      </w:pPr>
    </w:p>
    <w:p w14:paraId="217BD6B0" w14:textId="0B01ED07" w:rsidR="00547079" w:rsidRPr="00A15FBB" w:rsidRDefault="00975E79" w:rsidP="00547079">
      <w:pPr>
        <w:pStyle w:val="BUbold"/>
      </w:pPr>
      <w:r>
        <w:rPr>
          <w:bCs/>
          <w:noProof/>
          <w:lang w:val="tr"/>
        </w:rPr>
        <w:drawing>
          <wp:inline distT="0" distB="0" distL="0" distR="0" wp14:anchorId="31604799" wp14:editId="436D9907">
            <wp:extent cx="2066925" cy="1377442"/>
            <wp:effectExtent l="0" t="0" r="0" b="0"/>
            <wp:docPr id="1876016674" name="Grafik 5" descr="Dışarısını, gökyüzü, yol, tarım aracı içeren bir resim.&#10;&#10;Yapay zeka tarafından oluşturulan içerikler hatalı olabil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016674" name="Grafik 5" descr="Ein Bild, das draußen, Himmel, Straße, Landfahrzeug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079957" cy="1386127"/>
                    </a:xfrm>
                    <a:prstGeom prst="rect">
                      <a:avLst/>
                    </a:prstGeom>
                    <a:noFill/>
                    <a:ln>
                      <a:noFill/>
                    </a:ln>
                  </pic:spPr>
                </pic:pic>
              </a:graphicData>
            </a:graphic>
          </wp:inline>
        </w:drawing>
      </w:r>
    </w:p>
    <w:p w14:paraId="26E7DC21" w14:textId="7BF39D70" w:rsidR="00547079" w:rsidRPr="00826413" w:rsidRDefault="00D86991" w:rsidP="00547079">
      <w:pPr>
        <w:pStyle w:val="BUbold"/>
      </w:pPr>
      <w:r>
        <w:rPr>
          <w:bCs/>
          <w:lang w:val="tr"/>
        </w:rPr>
        <w:t>JV_photo_Racetrack_Brno_PR_03.jpg</w:t>
      </w:r>
    </w:p>
    <w:p w14:paraId="27F4AEB0" w14:textId="5EA481F1" w:rsidR="00547079" w:rsidRDefault="00547079" w:rsidP="00547079">
      <w:pPr>
        <w:pStyle w:val="BUbold"/>
        <w:rPr>
          <w:b w:val="0"/>
          <w:bCs/>
        </w:rPr>
      </w:pPr>
      <w:proofErr w:type="spellStart"/>
      <w:r>
        <w:rPr>
          <w:b w:val="0"/>
          <w:lang w:val="tr"/>
        </w:rPr>
        <w:t>Vögele‘nin</w:t>
      </w:r>
      <w:proofErr w:type="spellEnd"/>
      <w:r>
        <w:rPr>
          <w:b w:val="0"/>
          <w:lang w:val="tr"/>
        </w:rPr>
        <w:t xml:space="preserve"> kamyonları, besleyicileri ve </w:t>
      </w:r>
      <w:proofErr w:type="spellStart"/>
      <w:r>
        <w:rPr>
          <w:b w:val="0"/>
          <w:lang w:val="tr"/>
        </w:rPr>
        <w:t>finişerlerinin</w:t>
      </w:r>
      <w:proofErr w:type="spellEnd"/>
      <w:r>
        <w:rPr>
          <w:b w:val="0"/>
          <w:lang w:val="tr"/>
        </w:rPr>
        <w:t xml:space="preserve"> hassas zamanlaması ve uyumlu çalışması, kesintisiz ve sorunsuz bir serme işlemi için çok önemliydi.</w:t>
      </w:r>
    </w:p>
    <w:p w14:paraId="780F4399" w14:textId="77777777" w:rsidR="00826413" w:rsidRDefault="00826413" w:rsidP="003E4370">
      <w:pPr>
        <w:pStyle w:val="BUbold"/>
      </w:pPr>
    </w:p>
    <w:p w14:paraId="6DD994D8" w14:textId="686D5B21" w:rsidR="00826413" w:rsidRPr="005E2340" w:rsidRDefault="00975E79" w:rsidP="00826413">
      <w:pPr>
        <w:pStyle w:val="BUbold"/>
        <w:rPr>
          <w:noProof/>
        </w:rPr>
      </w:pPr>
      <w:r>
        <w:rPr>
          <w:bCs/>
          <w:noProof/>
          <w:lang w:val="tr"/>
        </w:rPr>
        <w:drawing>
          <wp:inline distT="0" distB="0" distL="0" distR="0" wp14:anchorId="1E5E8F3E" wp14:editId="15E66998">
            <wp:extent cx="2066925" cy="1380699"/>
            <wp:effectExtent l="0" t="0" r="0" b="0"/>
            <wp:docPr id="616996367" name="Grafik 6" descr="Dışarısını, gökyüzü, tekerlek, tarım aracı içeren bir resim.&#10;&#10;Yapay zeka tarafından oluşturulan içerikler hatalı olabil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996367" name="Grafik 6" descr="Ein Bild, das draußen, Himmel, Rad, Landfahrzeug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81936" cy="1390727"/>
                    </a:xfrm>
                    <a:prstGeom prst="rect">
                      <a:avLst/>
                    </a:prstGeom>
                    <a:noFill/>
                    <a:ln>
                      <a:noFill/>
                    </a:ln>
                  </pic:spPr>
                </pic:pic>
              </a:graphicData>
            </a:graphic>
          </wp:inline>
        </w:drawing>
      </w:r>
    </w:p>
    <w:p w14:paraId="4F301DF3" w14:textId="50035706" w:rsidR="00826413" w:rsidRPr="005E2340" w:rsidRDefault="00D86991" w:rsidP="00826413">
      <w:pPr>
        <w:pStyle w:val="BUbold"/>
        <w:rPr>
          <w:noProof/>
        </w:rPr>
      </w:pPr>
      <w:r>
        <w:rPr>
          <w:bCs/>
          <w:lang w:val="tr"/>
        </w:rPr>
        <w:t>JV_photo_Racetrack_Brno_PR_04</w:t>
      </w:r>
      <w:r>
        <w:rPr>
          <w:bCs/>
          <w:noProof/>
          <w:lang w:val="tr"/>
        </w:rPr>
        <w:t>.jpg</w:t>
      </w:r>
    </w:p>
    <w:p w14:paraId="4695B392" w14:textId="67C22DF7" w:rsidR="003E4370" w:rsidRDefault="00826413" w:rsidP="00975E79">
      <w:pPr>
        <w:pStyle w:val="BUbold"/>
        <w:rPr>
          <w:b w:val="0"/>
          <w:bCs/>
          <w:noProof/>
        </w:rPr>
      </w:pPr>
      <w:r>
        <w:rPr>
          <w:b w:val="0"/>
          <w:noProof/>
          <w:lang w:val="tr"/>
        </w:rPr>
        <w:t xml:space="preserve">Isı yalıtımlı kamyonlar özel asfaltı teslim etti, besleyiciler karışımı sıcaklık kaybı olmadan sürekli olarak Vögele finişerlerine taşıdı. </w:t>
      </w:r>
    </w:p>
    <w:p w14:paraId="1F6A43C2" w14:textId="77777777" w:rsidR="003E4370" w:rsidRDefault="003E4370">
      <w:pPr>
        <w:rPr>
          <w:rFonts w:eastAsiaTheme="minorHAnsi" w:cstheme="minorBidi"/>
          <w:bCs/>
          <w:noProof/>
          <w:sz w:val="20"/>
          <w:szCs w:val="24"/>
        </w:rPr>
      </w:pPr>
      <w:r>
        <w:rPr>
          <w:b/>
          <w:bCs/>
          <w:noProof/>
          <w:lang w:val="tr"/>
        </w:rPr>
        <w:br w:type="page"/>
      </w:r>
    </w:p>
    <w:p w14:paraId="68FA5CAC" w14:textId="77777777" w:rsidR="00975E79" w:rsidRPr="00975E79" w:rsidRDefault="00975E79" w:rsidP="00975E79">
      <w:pPr>
        <w:pStyle w:val="BUbold"/>
        <w:rPr>
          <w:b w:val="0"/>
          <w:bCs/>
          <w:noProof/>
        </w:rPr>
      </w:pPr>
    </w:p>
    <w:p w14:paraId="4CA0AF27" w14:textId="77777777" w:rsidR="003E4370" w:rsidRPr="008059E0" w:rsidRDefault="003E4370" w:rsidP="003E4370">
      <w:pPr>
        <w:rPr>
          <w:sz w:val="22"/>
          <w:szCs w:val="22"/>
        </w:rPr>
      </w:pPr>
      <w:r>
        <w:rPr>
          <w:b/>
          <w:bCs/>
          <w:sz w:val="22"/>
          <w:szCs w:val="22"/>
          <w:lang w:val="tr"/>
        </w:rPr>
        <w:t>Videolar:</w:t>
      </w:r>
    </w:p>
    <w:p w14:paraId="4B6C3B6A" w14:textId="77777777" w:rsidR="003E4370" w:rsidRPr="008059E0" w:rsidRDefault="003E4370" w:rsidP="003E4370">
      <w:pPr>
        <w:rPr>
          <w:rFonts w:eastAsiaTheme="minorHAnsi" w:cstheme="minorBidi"/>
          <w:b/>
          <w:sz w:val="22"/>
          <w:szCs w:val="24"/>
        </w:rPr>
      </w:pPr>
    </w:p>
    <w:p w14:paraId="12303FF5" w14:textId="11C2A7E4" w:rsidR="003E4370" w:rsidRPr="008059E0" w:rsidRDefault="003E4370" w:rsidP="003E4370">
      <w:pPr>
        <w:spacing w:after="160" w:line="278" w:lineRule="auto"/>
        <w:rPr>
          <w:sz w:val="18"/>
          <w:szCs w:val="18"/>
        </w:rPr>
      </w:pPr>
      <w:r>
        <w:rPr>
          <w:b/>
          <w:bCs/>
          <w:noProof/>
          <w:lang w:val="tr"/>
        </w:rPr>
        <w:drawing>
          <wp:inline distT="0" distB="0" distL="0" distR="0" wp14:anchorId="6A8A9699" wp14:editId="04CCF4A7">
            <wp:extent cx="2880000" cy="1619150"/>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0000" cy="1619150"/>
                    </a:xfrm>
                    <a:prstGeom prst="rect">
                      <a:avLst/>
                    </a:prstGeom>
                    <a:noFill/>
                    <a:ln>
                      <a:noFill/>
                    </a:ln>
                  </pic:spPr>
                </pic:pic>
              </a:graphicData>
            </a:graphic>
          </wp:inline>
        </w:drawing>
      </w:r>
    </w:p>
    <w:p w14:paraId="60124370" w14:textId="76188173" w:rsidR="003E4370" w:rsidRPr="008059E0" w:rsidRDefault="00474D12" w:rsidP="003E4370">
      <w:pPr>
        <w:spacing w:after="160" w:line="278" w:lineRule="auto"/>
      </w:pPr>
      <w:hyperlink r:id="rId13" w:history="1">
        <w:r w:rsidR="003E4370">
          <w:rPr>
            <w:rStyle w:val="Hyperlink"/>
            <w:sz w:val="20"/>
            <w:szCs w:val="20"/>
            <w:lang w:val="tr"/>
          </w:rPr>
          <w:t>Videoyu izlemek için lütfen buraya tıklayın.</w:t>
        </w:r>
      </w:hyperlink>
    </w:p>
    <w:p w14:paraId="37B20AB0" w14:textId="77777777" w:rsidR="003E4370" w:rsidRPr="008059E0" w:rsidRDefault="003E4370" w:rsidP="003E4370">
      <w:pPr>
        <w:pStyle w:val="BUnormal"/>
      </w:pPr>
    </w:p>
    <w:bookmarkStart w:id="2" w:name="_Hlk177486135"/>
    <w:p w14:paraId="4450C419" w14:textId="77777777" w:rsidR="003E4370" w:rsidRPr="008059E0" w:rsidRDefault="003E4370" w:rsidP="003E4370">
      <w:pPr>
        <w:snapToGrid w:val="0"/>
        <w:contextualSpacing/>
        <w:rPr>
          <w:rFonts w:eastAsia="Times New Roman"/>
          <w:b/>
          <w:iCs/>
          <w:color w:val="0070C0"/>
          <w:sz w:val="20"/>
          <w:szCs w:val="20"/>
        </w:rPr>
      </w:pPr>
      <w:r>
        <w:rPr>
          <w:rFonts w:eastAsia="Times New Roman"/>
          <w:color w:val="0070C0"/>
          <w:sz w:val="20"/>
          <w:szCs w:val="20"/>
          <w:lang w:val="tr"/>
        </w:rPr>
        <w:fldChar w:fldCharType="begin"/>
      </w:r>
      <w:r>
        <w:rPr>
          <w:rFonts w:eastAsia="Times New Roman"/>
          <w:color w:val="0070C0"/>
          <w:sz w:val="20"/>
          <w:szCs w:val="20"/>
          <w:lang w:val="tr"/>
        </w:rPr>
        <w:instrText>HYPERLINK "https://www.youtube.com/@WirtgenGroup"</w:instrText>
      </w:r>
      <w:r>
        <w:rPr>
          <w:rFonts w:eastAsia="Times New Roman"/>
          <w:color w:val="0070C0"/>
          <w:sz w:val="20"/>
          <w:szCs w:val="20"/>
          <w:lang w:val="tr"/>
        </w:rPr>
        <w:fldChar w:fldCharType="separate"/>
      </w:r>
      <w:r>
        <w:rPr>
          <w:rFonts w:eastAsia="Times New Roman"/>
          <w:b/>
          <w:bCs/>
          <w:color w:val="0070C0"/>
          <w:sz w:val="20"/>
          <w:szCs w:val="20"/>
          <w:u w:val="single"/>
          <w:lang w:val="tr"/>
        </w:rPr>
        <w:t xml:space="preserve">Daha fazla videoyu Wirtgen </w:t>
      </w:r>
      <w:proofErr w:type="spellStart"/>
      <w:r>
        <w:rPr>
          <w:rFonts w:eastAsia="Times New Roman"/>
          <w:b/>
          <w:bCs/>
          <w:color w:val="0070C0"/>
          <w:sz w:val="20"/>
          <w:szCs w:val="20"/>
          <w:u w:val="single"/>
          <w:lang w:val="tr"/>
        </w:rPr>
        <w:t>Group</w:t>
      </w:r>
      <w:proofErr w:type="spellEnd"/>
      <w:r>
        <w:rPr>
          <w:rFonts w:eastAsia="Times New Roman"/>
          <w:b/>
          <w:bCs/>
          <w:color w:val="0070C0"/>
          <w:sz w:val="20"/>
          <w:szCs w:val="20"/>
          <w:u w:val="single"/>
          <w:lang w:val="tr"/>
        </w:rPr>
        <w:fldChar w:fldCharType="end"/>
      </w:r>
      <w:r>
        <w:rPr>
          <w:rFonts w:eastAsia="Times New Roman"/>
          <w:b/>
          <w:bCs/>
          <w:color w:val="0070C0"/>
          <w:sz w:val="20"/>
          <w:szCs w:val="20"/>
          <w:u w:val="single"/>
          <w:lang w:val="tr"/>
        </w:rPr>
        <w:t xml:space="preserve"> </w:t>
      </w:r>
      <w:proofErr w:type="spellStart"/>
      <w:r>
        <w:rPr>
          <w:rFonts w:eastAsia="Times New Roman"/>
          <w:b/>
          <w:bCs/>
          <w:color w:val="0070C0"/>
          <w:sz w:val="20"/>
          <w:szCs w:val="20"/>
          <w:u w:val="single"/>
          <w:lang w:val="tr"/>
        </w:rPr>
        <w:t>YouTube</w:t>
      </w:r>
      <w:proofErr w:type="spellEnd"/>
      <w:r>
        <w:rPr>
          <w:rFonts w:eastAsia="Times New Roman"/>
          <w:b/>
          <w:bCs/>
          <w:color w:val="0070C0"/>
          <w:sz w:val="20"/>
          <w:szCs w:val="20"/>
          <w:u w:val="single"/>
          <w:lang w:val="tr"/>
        </w:rPr>
        <w:t xml:space="preserve"> kanalında bulabilirsiniz.</w:t>
      </w:r>
    </w:p>
    <w:bookmarkEnd w:id="2"/>
    <w:p w14:paraId="697FDBD4" w14:textId="77777777" w:rsidR="003E4370" w:rsidRPr="008059E0" w:rsidRDefault="003E4370" w:rsidP="003E4370">
      <w:pPr>
        <w:pStyle w:val="BUnormal"/>
      </w:pPr>
    </w:p>
    <w:p w14:paraId="22090A63" w14:textId="77777777" w:rsidR="003E4370" w:rsidRDefault="003E4370" w:rsidP="003E4370">
      <w:pPr>
        <w:pStyle w:val="Note"/>
      </w:pPr>
      <w:r>
        <w:rPr>
          <w:iCs/>
          <w:lang w:val="tr"/>
        </w:rPr>
        <w:t>Not: Bu fotoğraflar sadece ön izleme içindir. Yayınlamak için lütfen ekte 300 </w:t>
      </w:r>
      <w:proofErr w:type="spellStart"/>
      <w:r>
        <w:rPr>
          <w:iCs/>
          <w:lang w:val="tr"/>
        </w:rPr>
        <w:t>dpi</w:t>
      </w:r>
      <w:proofErr w:type="spellEnd"/>
      <w:r>
        <w:rPr>
          <w:iCs/>
          <w:lang w:val="tr"/>
        </w:rPr>
        <w:t xml:space="preserve"> çözünürlüğünde sunulan fotoğrafları indirin.</w:t>
      </w:r>
    </w:p>
    <w:p w14:paraId="60D453D3" w14:textId="77777777" w:rsidR="003E4370" w:rsidRPr="003E4370" w:rsidRDefault="003E4370" w:rsidP="003E4370">
      <w:pPr>
        <w:pStyle w:val="Standardabsatz"/>
      </w:pPr>
    </w:p>
    <w:p w14:paraId="717825D0" w14:textId="4B1B0DAB" w:rsidR="00B409DF" w:rsidRPr="00A15FBB" w:rsidRDefault="00B409DF" w:rsidP="00B409DF">
      <w:pPr>
        <w:pStyle w:val="Absatzberschrift"/>
        <w:rPr>
          <w:iCs/>
        </w:rPr>
      </w:pPr>
      <w:r>
        <w:rPr>
          <w:bCs/>
          <w:lang w:val="tr"/>
        </w:rPr>
        <w:t>Detaylı bilgi için:</w:t>
      </w:r>
    </w:p>
    <w:p w14:paraId="294F8CA8" w14:textId="77777777" w:rsidR="00B409DF" w:rsidRPr="00A15FBB" w:rsidRDefault="00B409DF" w:rsidP="00B409DF">
      <w:pPr>
        <w:pStyle w:val="Absatzberschrift"/>
      </w:pPr>
    </w:p>
    <w:p w14:paraId="6BD3D8AD" w14:textId="77777777" w:rsidR="00B409DF" w:rsidRPr="00A15FBB" w:rsidRDefault="00B409DF" w:rsidP="00B409DF">
      <w:pPr>
        <w:pStyle w:val="Absatzberschrift"/>
        <w:rPr>
          <w:b w:val="0"/>
          <w:bCs/>
          <w:szCs w:val="22"/>
        </w:rPr>
      </w:pPr>
      <w:r>
        <w:rPr>
          <w:b w:val="0"/>
          <w:lang w:val="tr"/>
        </w:rPr>
        <w:t>WIRTGEN GROUP</w:t>
      </w:r>
    </w:p>
    <w:p w14:paraId="392C6846" w14:textId="77777777" w:rsidR="00B409DF" w:rsidRPr="00A15FBB" w:rsidRDefault="00B409DF" w:rsidP="00B409DF">
      <w:pPr>
        <w:pStyle w:val="Fuzeile1"/>
      </w:pPr>
      <w:r>
        <w:rPr>
          <w:bCs w:val="0"/>
          <w:iCs w:val="0"/>
          <w:lang w:val="tr"/>
        </w:rPr>
        <w:t>Halkla ilişkiler</w:t>
      </w:r>
    </w:p>
    <w:p w14:paraId="77A90FFB" w14:textId="77777777" w:rsidR="00B409DF" w:rsidRPr="00A15FBB" w:rsidRDefault="00B409DF" w:rsidP="00B409DF">
      <w:pPr>
        <w:pStyle w:val="Fuzeile1"/>
      </w:pPr>
      <w:proofErr w:type="spellStart"/>
      <w:r>
        <w:rPr>
          <w:bCs w:val="0"/>
          <w:iCs w:val="0"/>
          <w:lang w:val="tr"/>
        </w:rPr>
        <w:t>Reinhard</w:t>
      </w:r>
      <w:proofErr w:type="spellEnd"/>
      <w:r>
        <w:rPr>
          <w:bCs w:val="0"/>
          <w:iCs w:val="0"/>
          <w:lang w:val="tr"/>
        </w:rPr>
        <w:t>-Wirtgen-</w:t>
      </w:r>
      <w:proofErr w:type="spellStart"/>
      <w:r>
        <w:rPr>
          <w:bCs w:val="0"/>
          <w:iCs w:val="0"/>
          <w:lang w:val="tr"/>
        </w:rPr>
        <w:t>Straße</w:t>
      </w:r>
      <w:proofErr w:type="spellEnd"/>
      <w:r>
        <w:rPr>
          <w:bCs w:val="0"/>
          <w:iCs w:val="0"/>
          <w:lang w:val="tr"/>
        </w:rPr>
        <w:t xml:space="preserve"> 2</w:t>
      </w:r>
    </w:p>
    <w:p w14:paraId="2BD7061F" w14:textId="77777777" w:rsidR="00B409DF" w:rsidRPr="00A15FBB" w:rsidRDefault="00B409DF" w:rsidP="00B409DF">
      <w:pPr>
        <w:pStyle w:val="Fuzeile1"/>
      </w:pPr>
      <w:r>
        <w:rPr>
          <w:bCs w:val="0"/>
          <w:iCs w:val="0"/>
          <w:lang w:val="tr"/>
        </w:rPr>
        <w:t xml:space="preserve">53578 </w:t>
      </w:r>
      <w:proofErr w:type="spellStart"/>
      <w:r>
        <w:rPr>
          <w:bCs w:val="0"/>
          <w:iCs w:val="0"/>
          <w:lang w:val="tr"/>
        </w:rPr>
        <w:t>Windhagen</w:t>
      </w:r>
      <w:proofErr w:type="spellEnd"/>
    </w:p>
    <w:p w14:paraId="7312A980" w14:textId="77777777" w:rsidR="00B409DF" w:rsidRPr="00A15FBB" w:rsidRDefault="00B409DF" w:rsidP="00B409DF">
      <w:pPr>
        <w:pStyle w:val="Fuzeile1"/>
      </w:pPr>
      <w:r>
        <w:rPr>
          <w:bCs w:val="0"/>
          <w:iCs w:val="0"/>
          <w:lang w:val="tr"/>
        </w:rPr>
        <w:t>Almanya</w:t>
      </w:r>
    </w:p>
    <w:p w14:paraId="2DFD9654" w14:textId="77777777" w:rsidR="00B409DF" w:rsidRPr="00A15FBB" w:rsidRDefault="00B409DF" w:rsidP="00B409DF">
      <w:pPr>
        <w:pStyle w:val="Fuzeile1"/>
      </w:pPr>
    </w:p>
    <w:p w14:paraId="747CCDAF" w14:textId="3530C50B" w:rsidR="00B409DF" w:rsidRPr="00A15FBB" w:rsidRDefault="00B409DF" w:rsidP="00474D12">
      <w:pPr>
        <w:pStyle w:val="Fuzeile1"/>
        <w:tabs>
          <w:tab w:val="left" w:pos="2268"/>
        </w:tabs>
        <w:rPr>
          <w:rFonts w:ascii="Times New Roman" w:hAnsi="Times New Roman" w:cs="Times New Roman"/>
        </w:rPr>
      </w:pPr>
      <w:r>
        <w:rPr>
          <w:bCs w:val="0"/>
          <w:iCs w:val="0"/>
          <w:lang w:val="tr"/>
        </w:rPr>
        <w:t xml:space="preserve">Telefon: </w:t>
      </w:r>
      <w:r>
        <w:rPr>
          <w:bCs w:val="0"/>
          <w:iCs w:val="0"/>
          <w:lang w:val="tr"/>
        </w:rPr>
        <w:tab/>
        <w:t>+49 (0) 2645 131 – 1966</w:t>
      </w:r>
    </w:p>
    <w:p w14:paraId="72EBA31D" w14:textId="2B0410FD" w:rsidR="00B409DF" w:rsidRPr="00A15FBB" w:rsidRDefault="00B409DF" w:rsidP="00474D12">
      <w:pPr>
        <w:pStyle w:val="Fuzeile1"/>
        <w:tabs>
          <w:tab w:val="left" w:pos="2268"/>
        </w:tabs>
      </w:pPr>
      <w:r>
        <w:rPr>
          <w:bCs w:val="0"/>
          <w:iCs w:val="0"/>
          <w:lang w:val="tr"/>
        </w:rPr>
        <w:t xml:space="preserve">Faks numarası: </w:t>
      </w:r>
      <w:r>
        <w:rPr>
          <w:bCs w:val="0"/>
          <w:iCs w:val="0"/>
          <w:lang w:val="tr"/>
        </w:rPr>
        <w:tab/>
        <w:t>+49 (0) 2645 131 – 499</w:t>
      </w:r>
    </w:p>
    <w:p w14:paraId="54DD8925" w14:textId="77B821A6" w:rsidR="00B409DF" w:rsidRPr="00A15FBB" w:rsidRDefault="00B409DF" w:rsidP="00474D12">
      <w:pPr>
        <w:pStyle w:val="Fuzeile1"/>
        <w:tabs>
          <w:tab w:val="left" w:pos="2268"/>
        </w:tabs>
      </w:pPr>
      <w:r>
        <w:rPr>
          <w:bCs w:val="0"/>
          <w:iCs w:val="0"/>
          <w:lang w:val="tr"/>
        </w:rPr>
        <w:t xml:space="preserve">e-posta: </w:t>
      </w:r>
      <w:r>
        <w:rPr>
          <w:bCs w:val="0"/>
          <w:iCs w:val="0"/>
          <w:lang w:val="tr"/>
        </w:rPr>
        <w:tab/>
      </w:r>
      <w:hyperlink r:id="rId14" w:history="1">
        <w:r>
          <w:rPr>
            <w:rStyle w:val="Hyperlink"/>
            <w:bCs w:val="0"/>
            <w:iCs w:val="0"/>
            <w:lang w:val="tr"/>
          </w:rPr>
          <w:t>PR@wirtgen-group.com</w:t>
        </w:r>
      </w:hyperlink>
    </w:p>
    <w:p w14:paraId="51E322C9" w14:textId="77777777" w:rsidR="00B409DF" w:rsidRPr="00A15FBB" w:rsidRDefault="00B409DF" w:rsidP="00B409DF">
      <w:pPr>
        <w:pStyle w:val="Fuzeile1"/>
        <w:rPr>
          <w:vanish/>
        </w:rPr>
      </w:pPr>
    </w:p>
    <w:p w14:paraId="11BA6AC4" w14:textId="6DB6FCDF" w:rsidR="00B409DF" w:rsidRPr="00A15FBB" w:rsidRDefault="00474D12" w:rsidP="00B409DF">
      <w:pPr>
        <w:pStyle w:val="Fuzeile1"/>
      </w:pPr>
      <w:hyperlink r:id="rId15" w:history="1">
        <w:r w:rsidR="003E4370">
          <w:rPr>
            <w:rStyle w:val="Hyperlink"/>
            <w:bCs w:val="0"/>
            <w:iCs w:val="0"/>
            <w:lang w:val="tr"/>
          </w:rPr>
          <w:t>www.wirtgen-group.com</w:t>
        </w:r>
      </w:hyperlink>
    </w:p>
    <w:p w14:paraId="02ED9A5B" w14:textId="77777777" w:rsidR="00A76CDD" w:rsidRPr="00A15FBB" w:rsidRDefault="00A76CDD" w:rsidP="00B409DF">
      <w:pPr>
        <w:pStyle w:val="Fuzeile1"/>
      </w:pPr>
    </w:p>
    <w:sectPr w:rsidR="00A76CDD" w:rsidRPr="00A15FBB" w:rsidSect="00CA4A09">
      <w:headerReference w:type="even" r:id="rId16"/>
      <w:headerReference w:type="default"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Pr="00A15FBB" w:rsidRDefault="008A3E9C" w:rsidP="00E55534">
      <w:r>
        <w:separator/>
      </w:r>
    </w:p>
  </w:endnote>
  <w:endnote w:type="continuationSeparator" w:id="0">
    <w:p w14:paraId="100A3F4B" w14:textId="77777777" w:rsidR="008A3E9C" w:rsidRPr="00A15FBB"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A15FBB" w14:paraId="09CC4821" w14:textId="77777777" w:rsidTr="00723F4F">
      <w:trPr>
        <w:trHeight w:hRule="exact" w:val="227"/>
      </w:trPr>
      <w:tc>
        <w:tcPr>
          <w:tcW w:w="8364" w:type="dxa"/>
          <w:shd w:val="clear" w:color="auto" w:fill="auto"/>
        </w:tcPr>
        <w:p w14:paraId="76C581C2" w14:textId="77777777" w:rsidR="00533132" w:rsidRPr="00A15FBB"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A15FBB"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szCs w:val="20"/>
              <w:lang w:val="tr"/>
            </w:rPr>
            <w:t>02</w:t>
          </w:r>
          <w:r>
            <w:rPr>
              <w:szCs w:val="20"/>
              <w:lang w:val="tr"/>
            </w:rPr>
            <w:fldChar w:fldCharType="end"/>
          </w:r>
        </w:p>
      </w:tc>
    </w:tr>
  </w:tbl>
  <w:p w14:paraId="7CF7D2C8" w14:textId="77777777" w:rsidR="00533132" w:rsidRPr="00A15FBB"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A15FBB" w14:paraId="7F336EBB" w14:textId="77777777" w:rsidTr="00723F4F">
      <w:tc>
        <w:tcPr>
          <w:tcW w:w="9664" w:type="dxa"/>
          <w:shd w:val="clear" w:color="auto" w:fill="auto"/>
        </w:tcPr>
        <w:p w14:paraId="319012F1" w14:textId="77777777" w:rsidR="00533132" w:rsidRPr="00A15FBB" w:rsidRDefault="00533132" w:rsidP="00723F4F">
          <w:pPr>
            <w:pStyle w:val="Fuzeile"/>
            <w:spacing w:before="96" w:after="96"/>
            <w:rPr>
              <w:szCs w:val="20"/>
            </w:rPr>
          </w:pPr>
          <w:r>
            <w:rPr>
              <w:rStyle w:val="Hervorhebung"/>
              <w:bCs/>
              <w:iCs w:val="0"/>
              <w:szCs w:val="20"/>
              <w:lang w:val="tr"/>
            </w:rPr>
            <w:t xml:space="preserve">WIRTGEN </w:t>
          </w:r>
          <w:proofErr w:type="spellStart"/>
          <w:r>
            <w:rPr>
              <w:rStyle w:val="Hervorhebung"/>
              <w:bCs/>
              <w:iCs w:val="0"/>
              <w:szCs w:val="20"/>
              <w:lang w:val="tr"/>
            </w:rPr>
            <w:t>GmbH</w:t>
          </w:r>
          <w:proofErr w:type="spellEnd"/>
          <w:r>
            <w:rPr>
              <w:szCs w:val="20"/>
              <w:lang w:val="tr"/>
            </w:rPr>
            <w:t xml:space="preserve"> · </w:t>
          </w:r>
          <w:proofErr w:type="spellStart"/>
          <w:r>
            <w:rPr>
              <w:szCs w:val="20"/>
              <w:lang w:val="tr"/>
            </w:rPr>
            <w:t>Reinhard</w:t>
          </w:r>
          <w:proofErr w:type="spellEnd"/>
          <w:r>
            <w:rPr>
              <w:szCs w:val="20"/>
              <w:lang w:val="tr"/>
            </w:rPr>
            <w:t>-Wirtgen-</w:t>
          </w:r>
          <w:proofErr w:type="spellStart"/>
          <w:r>
            <w:rPr>
              <w:szCs w:val="20"/>
              <w:lang w:val="tr"/>
            </w:rPr>
            <w:t>Str</w:t>
          </w:r>
          <w:proofErr w:type="spellEnd"/>
          <w:r>
            <w:rPr>
              <w:szCs w:val="20"/>
              <w:lang w:val="tr"/>
            </w:rPr>
            <w:t xml:space="preserve">. 2 · D-53578 </w:t>
          </w:r>
          <w:proofErr w:type="spellStart"/>
          <w:r>
            <w:rPr>
              <w:szCs w:val="20"/>
              <w:lang w:val="tr"/>
            </w:rPr>
            <w:t>Windhagen</w:t>
          </w:r>
          <w:proofErr w:type="spellEnd"/>
          <w:r>
            <w:rPr>
              <w:szCs w:val="20"/>
              <w:lang w:val="tr"/>
            </w:rPr>
            <w:t xml:space="preserve"> · T: +49 26 45 / 131 0</w:t>
          </w:r>
        </w:p>
      </w:tc>
    </w:tr>
  </w:tbl>
  <w:p w14:paraId="732BEB33" w14:textId="77777777" w:rsidR="00533132" w:rsidRPr="00A15FBB"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Pr="00A15FBB" w:rsidRDefault="008A3E9C" w:rsidP="00E55534">
      <w:r>
        <w:separator/>
      </w:r>
    </w:p>
  </w:footnote>
  <w:footnote w:type="continuationSeparator" w:id="0">
    <w:p w14:paraId="6F36099D" w14:textId="77777777" w:rsidR="008A3E9C" w:rsidRPr="00A15FBB"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Pr="00A15FBB" w:rsidRDefault="00615CDA">
    <w:pPr>
      <w:pStyle w:val="Kopfzeile"/>
    </w:pPr>
    <w:r>
      <w:rPr>
        <w:noProof/>
        <w:lang w:val="t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A15FBB" w:rsidRDefault="00615CDA">
                          <w:pPr>
                            <w:rPr>
                              <w:rFonts w:ascii="Calibri" w:eastAsia="Calibri" w:hAnsi="Calibri" w:cs="Calibri"/>
                              <w:color w:val="FF0000"/>
                              <w:sz w:val="20"/>
                              <w:szCs w:val="20"/>
                            </w:rPr>
                          </w:pPr>
                          <w:proofErr w:type="spellStart"/>
                          <w:r>
                            <w:rPr>
                              <w:rFonts w:ascii="Calibri" w:eastAsia="Calibri" w:hAnsi="Calibri" w:cs="Calibri"/>
                              <w:color w:val="FF0000"/>
                              <w:sz w:val="20"/>
                              <w:szCs w:val="20"/>
                              <w:lang w:val="tr"/>
                            </w:rPr>
                            <w:t>Company</w:t>
                          </w:r>
                          <w:proofErr w:type="spellEnd"/>
                          <w:r>
                            <w:rPr>
                              <w:rFonts w:ascii="Calibri" w:eastAsia="Calibri" w:hAnsi="Calibri" w:cs="Calibri"/>
                              <w:color w:val="FF0000"/>
                              <w:sz w:val="20"/>
                              <w:szCs w:val="20"/>
                              <w:lang w:val="tr"/>
                            </w:rPr>
                            <w:t xml:space="preserve"> </w:t>
                          </w:r>
                          <w:proofErr w:type="spellStart"/>
                          <w:r>
                            <w:rPr>
                              <w:rFonts w:ascii="Calibri" w:eastAsia="Calibri" w:hAnsi="Calibri" w:cs="Calibri"/>
                              <w:color w:val="FF0000"/>
                              <w:sz w:val="20"/>
                              <w:szCs w:val="20"/>
                              <w:lang w:val="tr"/>
                            </w:rPr>
                            <w:t>Use</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A15FBB" w:rsidRDefault="00615CDA">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A15FBB" w:rsidRDefault="00615CDA" w:rsidP="00533132">
    <w:pPr>
      <w:pStyle w:val="Kopfzeile"/>
    </w:pPr>
    <w:r>
      <w:rPr>
        <w:noProof/>
        <w:lang w:val="t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819F14F" w:rsidR="00615CDA" w:rsidRPr="00A15FBB" w:rsidRDefault="0064486D">
                          <w:pPr>
                            <w:rPr>
                              <w:rFonts w:ascii="Calibri" w:eastAsia="Calibri" w:hAnsi="Calibri" w:cs="Calibri"/>
                              <w:color w:val="FF0000"/>
                              <w:sz w:val="20"/>
                              <w:szCs w:val="20"/>
                            </w:rPr>
                          </w:pPr>
                          <w:proofErr w:type="spellStart"/>
                          <w:r>
                            <w:rPr>
                              <w:rFonts w:ascii="Calibri" w:eastAsia="Calibri" w:hAnsi="Calibri" w:cs="Calibri"/>
                              <w:color w:val="FF0000"/>
                              <w:sz w:val="20"/>
                              <w:szCs w:val="20"/>
                              <w:lang w:val="tr"/>
                            </w:rPr>
                            <w:t>Public</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ClctdtKwIAAFcEAAAOAAAAAAAAAAAAAAAAAC4CAABkcnMvZTJvRG9j&#10;LnhtbFBLAQItABQABgAIAAAAIQATDe+w2AAAAAMBAAAPAAAAAAAAAAAAAAAAAIUEAABkcnMvZG93&#10;bnJldi54bWxQSwUGAAAAAAQABADzAAAAigUAAAAA&#10;" filled="f" stroked="f">
              <v:textbox style="mso-fit-shape-to-text:t" inset="0,0,15pt,0">
                <w:txbxContent>
                  <w:p w14:paraId="24F61D39" w14:textId="6819F14F" w:rsidR="00615CDA" w:rsidRPr="00A15FBB" w:rsidRDefault="0064486D">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Pr="00A15FBB" w:rsidRDefault="00615CDA">
    <w:pPr>
      <w:pStyle w:val="Kopfzeile"/>
    </w:pPr>
    <w:r>
      <w:rPr>
        <w:noProof/>
        <w:lang w:val="t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A15FBB" w:rsidRDefault="00615CDA">
                          <w:pPr>
                            <w:rPr>
                              <w:rFonts w:ascii="Calibri" w:eastAsia="Calibri" w:hAnsi="Calibri" w:cs="Calibri"/>
                              <w:color w:val="FF0000"/>
                              <w:sz w:val="20"/>
                              <w:szCs w:val="20"/>
                            </w:rPr>
                          </w:pPr>
                          <w:proofErr w:type="spellStart"/>
                          <w:r>
                            <w:rPr>
                              <w:rFonts w:ascii="Calibri" w:eastAsia="Calibri" w:hAnsi="Calibri" w:cs="Calibri"/>
                              <w:color w:val="FF0000"/>
                              <w:sz w:val="20"/>
                              <w:szCs w:val="20"/>
                              <w:lang w:val="tr"/>
                            </w:rPr>
                            <w:t>Company</w:t>
                          </w:r>
                          <w:proofErr w:type="spellEnd"/>
                          <w:r>
                            <w:rPr>
                              <w:rFonts w:ascii="Calibri" w:eastAsia="Calibri" w:hAnsi="Calibri" w:cs="Calibri"/>
                              <w:color w:val="FF0000"/>
                              <w:sz w:val="20"/>
                              <w:szCs w:val="20"/>
                              <w:lang w:val="tr"/>
                            </w:rPr>
                            <w:t xml:space="preserve"> </w:t>
                          </w:r>
                          <w:proofErr w:type="spellStart"/>
                          <w:r>
                            <w:rPr>
                              <w:rFonts w:ascii="Calibri" w:eastAsia="Calibri" w:hAnsi="Calibri" w:cs="Calibri"/>
                              <w:color w:val="FF0000"/>
                              <w:sz w:val="20"/>
                              <w:szCs w:val="20"/>
                              <w:lang w:val="tr"/>
                            </w:rPr>
                            <w:t>Use</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A15FBB" w:rsidRDefault="00615CDA">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Company Use</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500pt;height:1500pt" o:bullet="t">
        <v:imagedata r:id="rId1" o:title="AZ_04a"/>
      </v:shape>
    </w:pict>
  </w:numPicBullet>
  <w:numPicBullet w:numPicBulletId="1">
    <w:pict>
      <v:shape id="_x0000_i106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3657"/>
    <w:rsid w:val="00055529"/>
    <w:rsid w:val="00055888"/>
    <w:rsid w:val="00056224"/>
    <w:rsid w:val="00062C3A"/>
    <w:rsid w:val="00066D09"/>
    <w:rsid w:val="0009665C"/>
    <w:rsid w:val="000A0479"/>
    <w:rsid w:val="000A36D9"/>
    <w:rsid w:val="000A4C7D"/>
    <w:rsid w:val="000A6CC4"/>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2C6"/>
    <w:rsid w:val="00153B47"/>
    <w:rsid w:val="001613A6"/>
    <w:rsid w:val="001614F0"/>
    <w:rsid w:val="001616F4"/>
    <w:rsid w:val="0018021A"/>
    <w:rsid w:val="00182D69"/>
    <w:rsid w:val="00190E45"/>
    <w:rsid w:val="00193CE0"/>
    <w:rsid w:val="00194FB1"/>
    <w:rsid w:val="001B16BB"/>
    <w:rsid w:val="001B34EE"/>
    <w:rsid w:val="001C1A3E"/>
    <w:rsid w:val="001F359E"/>
    <w:rsid w:val="00200355"/>
    <w:rsid w:val="0021351D"/>
    <w:rsid w:val="0023361A"/>
    <w:rsid w:val="0023551A"/>
    <w:rsid w:val="00253A2E"/>
    <w:rsid w:val="002603EC"/>
    <w:rsid w:val="002748AE"/>
    <w:rsid w:val="00282AFC"/>
    <w:rsid w:val="00286C15"/>
    <w:rsid w:val="0029634D"/>
    <w:rsid w:val="002B341D"/>
    <w:rsid w:val="002C6F4F"/>
    <w:rsid w:val="002C7542"/>
    <w:rsid w:val="002D065C"/>
    <w:rsid w:val="002D0780"/>
    <w:rsid w:val="002D2EE5"/>
    <w:rsid w:val="002D63E6"/>
    <w:rsid w:val="002D74D7"/>
    <w:rsid w:val="002E619D"/>
    <w:rsid w:val="002E6AC6"/>
    <w:rsid w:val="002E765F"/>
    <w:rsid w:val="002E7E4E"/>
    <w:rsid w:val="002F108B"/>
    <w:rsid w:val="002F5818"/>
    <w:rsid w:val="002F70FD"/>
    <w:rsid w:val="002F7E0B"/>
    <w:rsid w:val="0030316D"/>
    <w:rsid w:val="0030652F"/>
    <w:rsid w:val="0031005E"/>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4370"/>
    <w:rsid w:val="003E759F"/>
    <w:rsid w:val="003E7853"/>
    <w:rsid w:val="003F3CA4"/>
    <w:rsid w:val="003F4E4E"/>
    <w:rsid w:val="003F57AB"/>
    <w:rsid w:val="00400FD9"/>
    <w:rsid w:val="004016F7"/>
    <w:rsid w:val="00403373"/>
    <w:rsid w:val="00406C81"/>
    <w:rsid w:val="00411941"/>
    <w:rsid w:val="00412545"/>
    <w:rsid w:val="00417237"/>
    <w:rsid w:val="00424211"/>
    <w:rsid w:val="00430BB0"/>
    <w:rsid w:val="00445466"/>
    <w:rsid w:val="004611B5"/>
    <w:rsid w:val="00467F3C"/>
    <w:rsid w:val="0047498D"/>
    <w:rsid w:val="00474D12"/>
    <w:rsid w:val="00476100"/>
    <w:rsid w:val="00484707"/>
    <w:rsid w:val="00487BFC"/>
    <w:rsid w:val="0049224A"/>
    <w:rsid w:val="004A1833"/>
    <w:rsid w:val="004B3E60"/>
    <w:rsid w:val="004C1967"/>
    <w:rsid w:val="004D23D0"/>
    <w:rsid w:val="004D2BE0"/>
    <w:rsid w:val="004D77AE"/>
    <w:rsid w:val="004E0A77"/>
    <w:rsid w:val="004E61FD"/>
    <w:rsid w:val="004E6EF5"/>
    <w:rsid w:val="004E74CA"/>
    <w:rsid w:val="00506409"/>
    <w:rsid w:val="00530E32"/>
    <w:rsid w:val="00533132"/>
    <w:rsid w:val="00534889"/>
    <w:rsid w:val="00537210"/>
    <w:rsid w:val="00541C9E"/>
    <w:rsid w:val="00547079"/>
    <w:rsid w:val="005649F4"/>
    <w:rsid w:val="005710C8"/>
    <w:rsid w:val="005711A3"/>
    <w:rsid w:val="00571A5C"/>
    <w:rsid w:val="00573B2B"/>
    <w:rsid w:val="005776E9"/>
    <w:rsid w:val="00582DF3"/>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358B9"/>
    <w:rsid w:val="006368C6"/>
    <w:rsid w:val="00642EB6"/>
    <w:rsid w:val="006433E2"/>
    <w:rsid w:val="0064486D"/>
    <w:rsid w:val="00651E5D"/>
    <w:rsid w:val="0065319E"/>
    <w:rsid w:val="00653C7C"/>
    <w:rsid w:val="00677F11"/>
    <w:rsid w:val="00682B1A"/>
    <w:rsid w:val="00690D7C"/>
    <w:rsid w:val="00690DFE"/>
    <w:rsid w:val="00691678"/>
    <w:rsid w:val="006B3EEC"/>
    <w:rsid w:val="006C0C87"/>
    <w:rsid w:val="006D7EAC"/>
    <w:rsid w:val="006E0104"/>
    <w:rsid w:val="006E771A"/>
    <w:rsid w:val="006F7602"/>
    <w:rsid w:val="007100BC"/>
    <w:rsid w:val="00714D6B"/>
    <w:rsid w:val="00722A17"/>
    <w:rsid w:val="00723F4F"/>
    <w:rsid w:val="00755AE0"/>
    <w:rsid w:val="0075761B"/>
    <w:rsid w:val="00757B83"/>
    <w:rsid w:val="007669C4"/>
    <w:rsid w:val="00774358"/>
    <w:rsid w:val="007752A5"/>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2119"/>
    <w:rsid w:val="007E3DAB"/>
    <w:rsid w:val="008053B3"/>
    <w:rsid w:val="0081513B"/>
    <w:rsid w:val="00820315"/>
    <w:rsid w:val="00823073"/>
    <w:rsid w:val="0082316D"/>
    <w:rsid w:val="00826413"/>
    <w:rsid w:val="00832921"/>
    <w:rsid w:val="00832BDF"/>
    <w:rsid w:val="008334EC"/>
    <w:rsid w:val="00834472"/>
    <w:rsid w:val="00836A5D"/>
    <w:rsid w:val="00840119"/>
    <w:rsid w:val="008427F2"/>
    <w:rsid w:val="00843B45"/>
    <w:rsid w:val="0084571C"/>
    <w:rsid w:val="00863129"/>
    <w:rsid w:val="00866830"/>
    <w:rsid w:val="00870ACE"/>
    <w:rsid w:val="00873125"/>
    <w:rsid w:val="008755E5"/>
    <w:rsid w:val="008779FD"/>
    <w:rsid w:val="00880ED3"/>
    <w:rsid w:val="00881E44"/>
    <w:rsid w:val="00892F6F"/>
    <w:rsid w:val="00896F7E"/>
    <w:rsid w:val="008A3E9C"/>
    <w:rsid w:val="008B092C"/>
    <w:rsid w:val="008B1EB7"/>
    <w:rsid w:val="008C0913"/>
    <w:rsid w:val="008C2A29"/>
    <w:rsid w:val="008C2DB2"/>
    <w:rsid w:val="008D26D8"/>
    <w:rsid w:val="008D770E"/>
    <w:rsid w:val="008E3D0D"/>
    <w:rsid w:val="008F7BB7"/>
    <w:rsid w:val="0090337E"/>
    <w:rsid w:val="009049D8"/>
    <w:rsid w:val="00910609"/>
    <w:rsid w:val="009125E2"/>
    <w:rsid w:val="00914C7E"/>
    <w:rsid w:val="00915841"/>
    <w:rsid w:val="00922098"/>
    <w:rsid w:val="009328FA"/>
    <w:rsid w:val="00934612"/>
    <w:rsid w:val="00936A78"/>
    <w:rsid w:val="009375E1"/>
    <w:rsid w:val="00940B61"/>
    <w:rsid w:val="00947B5A"/>
    <w:rsid w:val="00952853"/>
    <w:rsid w:val="00963F47"/>
    <w:rsid w:val="009646E4"/>
    <w:rsid w:val="00975E79"/>
    <w:rsid w:val="00977EC3"/>
    <w:rsid w:val="00980313"/>
    <w:rsid w:val="00985A92"/>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5FBB"/>
    <w:rsid w:val="00A171F4"/>
    <w:rsid w:val="00A1772D"/>
    <w:rsid w:val="00A177B2"/>
    <w:rsid w:val="00A22BD8"/>
    <w:rsid w:val="00A24EFC"/>
    <w:rsid w:val="00A27829"/>
    <w:rsid w:val="00A30886"/>
    <w:rsid w:val="00A46F1E"/>
    <w:rsid w:val="00A76CDD"/>
    <w:rsid w:val="00A8197C"/>
    <w:rsid w:val="00A82395"/>
    <w:rsid w:val="00A9389A"/>
    <w:rsid w:val="00A96B2E"/>
    <w:rsid w:val="00A977CE"/>
    <w:rsid w:val="00AA3E4B"/>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3C8F"/>
    <w:rsid w:val="00C644CA"/>
    <w:rsid w:val="00C658FC"/>
    <w:rsid w:val="00C73005"/>
    <w:rsid w:val="00C77FD5"/>
    <w:rsid w:val="00C84FDC"/>
    <w:rsid w:val="00C85E18"/>
    <w:rsid w:val="00C96E9F"/>
    <w:rsid w:val="00CA35E3"/>
    <w:rsid w:val="00CA4A09"/>
    <w:rsid w:val="00CA4F06"/>
    <w:rsid w:val="00CA6DFD"/>
    <w:rsid w:val="00CB5D5F"/>
    <w:rsid w:val="00CC5A63"/>
    <w:rsid w:val="00CC787C"/>
    <w:rsid w:val="00CF36C9"/>
    <w:rsid w:val="00D00EC4"/>
    <w:rsid w:val="00D164C8"/>
    <w:rsid w:val="00D166AC"/>
    <w:rsid w:val="00D16C4C"/>
    <w:rsid w:val="00D20B6F"/>
    <w:rsid w:val="00D22CDA"/>
    <w:rsid w:val="00D36BA2"/>
    <w:rsid w:val="00D37CF4"/>
    <w:rsid w:val="00D4487C"/>
    <w:rsid w:val="00D63D33"/>
    <w:rsid w:val="00D73352"/>
    <w:rsid w:val="00D74EA4"/>
    <w:rsid w:val="00D84E46"/>
    <w:rsid w:val="00D86991"/>
    <w:rsid w:val="00D935C3"/>
    <w:rsid w:val="00DA0266"/>
    <w:rsid w:val="00DA0F4B"/>
    <w:rsid w:val="00DA477E"/>
    <w:rsid w:val="00DA55A3"/>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195A"/>
    <w:rsid w:val="00EB488E"/>
    <w:rsid w:val="00EB5FCA"/>
    <w:rsid w:val="00ED7F68"/>
    <w:rsid w:val="00EF2575"/>
    <w:rsid w:val="00EF5828"/>
    <w:rsid w:val="00F048D4"/>
    <w:rsid w:val="00F1333E"/>
    <w:rsid w:val="00F207FE"/>
    <w:rsid w:val="00F20920"/>
    <w:rsid w:val="00F23212"/>
    <w:rsid w:val="00F33B16"/>
    <w:rsid w:val="00F353EA"/>
    <w:rsid w:val="00F36C27"/>
    <w:rsid w:val="00F555B5"/>
    <w:rsid w:val="00F56318"/>
    <w:rsid w:val="00F64001"/>
    <w:rsid w:val="00F67C95"/>
    <w:rsid w:val="00F74540"/>
    <w:rsid w:val="00F75B79"/>
    <w:rsid w:val="00F82525"/>
    <w:rsid w:val="00F91AC4"/>
    <w:rsid w:val="00F97861"/>
    <w:rsid w:val="00F97FEA"/>
    <w:rsid w:val="00FA2DD8"/>
    <w:rsid w:val="00FB5CB4"/>
    <w:rsid w:val="00FB60E1"/>
    <w:rsid w:val="00FD1E6F"/>
    <w:rsid w:val="00FD3768"/>
    <w:rsid w:val="00FD51E9"/>
    <w:rsid w:val="00FE3EA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F9786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youtu.be/l6Tpgxzoml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http://www.wirtgen-group.com" TargetMode="Externa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mailto:PR@wirtgen-group.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909</Words>
  <Characters>5730</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6626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5</cp:revision>
  <cp:lastPrinted>2021-10-20T14:00:00Z</cp:lastPrinted>
  <dcterms:created xsi:type="dcterms:W3CDTF">2025-12-10T08:35:00Z</dcterms:created>
  <dcterms:modified xsi:type="dcterms:W3CDTF">2026-01-06T07:02:00Z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